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04F0" w14:textId="77777777" w:rsidR="005A4D65" w:rsidRPr="005A4D65" w:rsidRDefault="005A4D65" w:rsidP="005A4D65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76F5C88B" w14:textId="34E8427C" w:rsidR="00A05505" w:rsidRDefault="00A05505" w:rsidP="005A4D65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 xml:space="preserve">COMUNICATO STAMPA </w:t>
      </w:r>
      <w:r w:rsidR="00F14E1F">
        <w:rPr>
          <w:rFonts w:ascii="Trebuchet MS" w:hAnsi="Trebuchet MS"/>
          <w:sz w:val="16"/>
          <w:szCs w:val="16"/>
        </w:rPr>
        <w:t>2</w:t>
      </w:r>
      <w:r w:rsidR="00647062">
        <w:rPr>
          <w:rFonts w:ascii="Trebuchet MS" w:hAnsi="Trebuchet MS"/>
          <w:sz w:val="16"/>
          <w:szCs w:val="16"/>
        </w:rPr>
        <w:t>n</w:t>
      </w:r>
      <w:r w:rsidR="007C36A7">
        <w:rPr>
          <w:rFonts w:ascii="Trebuchet MS" w:hAnsi="Trebuchet MS"/>
          <w:sz w:val="16"/>
          <w:szCs w:val="16"/>
        </w:rPr>
        <w:t xml:space="preserve"> | </w:t>
      </w:r>
      <w:r w:rsidR="00F14E1F">
        <w:rPr>
          <w:rFonts w:ascii="Trebuchet MS" w:hAnsi="Trebuchet MS"/>
          <w:sz w:val="16"/>
          <w:szCs w:val="16"/>
        </w:rPr>
        <w:t>18</w:t>
      </w:r>
      <w:r w:rsidR="008F0BFE">
        <w:rPr>
          <w:rFonts w:ascii="Trebuchet MS" w:hAnsi="Trebuchet MS"/>
          <w:sz w:val="16"/>
          <w:szCs w:val="16"/>
        </w:rPr>
        <w:t>/07/2019</w:t>
      </w:r>
    </w:p>
    <w:p w14:paraId="392DC51F" w14:textId="77777777" w:rsidR="005A4D65" w:rsidRPr="00672E71" w:rsidRDefault="005A4D65" w:rsidP="005A4D65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14:paraId="0B2C7DDC" w14:textId="77777777" w:rsidR="00F14E1F" w:rsidRDefault="00F14E1F" w:rsidP="00583804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IL PROGRAMMA DELLA PRIMA EDIZIONE DEL </w:t>
      </w:r>
    </w:p>
    <w:p w14:paraId="0EA89AEB" w14:textId="44E51A78" w:rsidR="00D96938" w:rsidRDefault="00F14E1F" w:rsidP="00583804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DIGITAL FICTION FESTIVAL </w:t>
      </w:r>
    </w:p>
    <w:p w14:paraId="754BEF0D" w14:textId="77777777" w:rsidR="00735B33" w:rsidRDefault="00735B33" w:rsidP="00C900D3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470FE2CC" w14:textId="77777777" w:rsidR="006813BF" w:rsidRPr="005A4D65" w:rsidRDefault="006813BF" w:rsidP="00C900D3">
      <w:pPr>
        <w:spacing w:after="0" w:line="240" w:lineRule="auto"/>
        <w:jc w:val="both"/>
        <w:rPr>
          <w:rFonts w:ascii="Trebuchet MS" w:hAnsi="Trebuchet MS"/>
          <w:sz w:val="16"/>
          <w:szCs w:val="16"/>
        </w:rPr>
      </w:pPr>
    </w:p>
    <w:p w14:paraId="2C595A9B" w14:textId="7F7F8344" w:rsidR="00F14E1F" w:rsidRDefault="008F0BFE" w:rsidP="00C900D3">
      <w:pPr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>
        <w:rPr>
          <w:rFonts w:ascii="Trebuchet MS" w:hAnsi="Trebuchet MS"/>
          <w:b/>
          <w:sz w:val="24"/>
          <w:szCs w:val="24"/>
        </w:rPr>
        <w:t>Finale Ligure</w:t>
      </w:r>
      <w:r w:rsidR="00314E9A">
        <w:rPr>
          <w:rFonts w:ascii="Trebuchet MS" w:hAnsi="Trebuchet MS"/>
          <w:b/>
          <w:sz w:val="24"/>
          <w:szCs w:val="24"/>
        </w:rPr>
        <w:t>,</w:t>
      </w:r>
      <w:r w:rsidR="00F14E1F">
        <w:rPr>
          <w:rFonts w:ascii="Trebuchet MS" w:hAnsi="Trebuchet MS"/>
          <w:b/>
          <w:sz w:val="24"/>
          <w:szCs w:val="24"/>
        </w:rPr>
        <w:t xml:space="preserve"> 18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BA2951">
        <w:rPr>
          <w:rFonts w:ascii="Trebuchet MS" w:hAnsi="Trebuchet MS"/>
          <w:b/>
          <w:sz w:val="24"/>
          <w:szCs w:val="24"/>
        </w:rPr>
        <w:t>luglio</w:t>
      </w:r>
      <w:r w:rsidR="00BE3176" w:rsidRPr="00F770B4">
        <w:rPr>
          <w:rFonts w:ascii="Trebuchet MS" w:hAnsi="Trebuchet MS"/>
          <w:b/>
          <w:sz w:val="24"/>
          <w:szCs w:val="24"/>
        </w:rPr>
        <w:t xml:space="preserve"> 2019</w:t>
      </w:r>
      <w:r w:rsidR="00BD26FD">
        <w:rPr>
          <w:rFonts w:ascii="Trebuchet MS" w:hAnsi="Trebuchet MS"/>
          <w:sz w:val="24"/>
          <w:szCs w:val="24"/>
        </w:rPr>
        <w:t xml:space="preserve"> </w:t>
      </w:r>
      <w:r w:rsidR="00BD26FD" w:rsidRPr="00F14E1F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–</w:t>
      </w:r>
      <w:r w:rsidR="00F14E1F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La </w:t>
      </w:r>
      <w:r w:rsidR="007E50F6" w:rsidRPr="00E02644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Fortezza di Castelfranco di Finale Ligure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(SV) 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si</w:t>
      </w:r>
      <w:r w:rsidR="00F906D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prepara per </w:t>
      </w:r>
      <w:r w:rsidR="00E72E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ospitare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dal </w:t>
      </w:r>
      <w:r w:rsidR="007E50F6" w:rsidRPr="00E02644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1 al 4 agosto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prossimi, </w:t>
      </w:r>
      <w:r w:rsidR="00E72E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la prima edizione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del </w:t>
      </w:r>
      <w:r w:rsidR="00F6454C" w:rsidRPr="00F6454C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DIG</w:t>
      </w:r>
      <w:r w:rsidR="007E50F6" w:rsidRPr="00F6454C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ITAL FICTION FESTIVAL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, 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kermesse</w:t>
      </w:r>
      <w:r w:rsidR="00880B9F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dedicata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880B9F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interamente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5229E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alle 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fiction internazionali</w:t>
      </w:r>
      <w:r w:rsidR="005229E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:</w:t>
      </w:r>
      <w:r w:rsidR="00F906D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r w:rsidR="00F6454C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quattro giornate fitte di proposte tutte incentrate sulla serialità, </w:t>
      </w:r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sotto la direzione artistica di </w:t>
      </w:r>
      <w:r w:rsidR="007E50F6" w:rsidRPr="007E50F6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 xml:space="preserve">Walter </w:t>
      </w:r>
      <w:proofErr w:type="spellStart"/>
      <w:r w:rsidR="007E50F6" w:rsidRPr="007E50F6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Iuzzolino</w:t>
      </w:r>
      <w:proofErr w:type="spellEnd"/>
      <w:r w:rsidR="007E50F6"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7E50F6" w:rsidRPr="00FE75F7">
        <w:rPr>
          <w:rFonts w:ascii="Trebuchet MS" w:hAnsi="Trebuchet MS" w:cs="Arial"/>
          <w:sz w:val="24"/>
          <w:szCs w:val="24"/>
        </w:rPr>
        <w:t xml:space="preserve">editor del canale britannico </w:t>
      </w:r>
      <w:r w:rsidR="007E50F6" w:rsidRPr="00FE75F7">
        <w:rPr>
          <w:rFonts w:ascii="Trebuchet MS" w:hAnsi="Trebuchet MS" w:cs="Arial"/>
          <w:b/>
          <w:sz w:val="24"/>
          <w:szCs w:val="24"/>
        </w:rPr>
        <w:t>Channel 4</w:t>
      </w:r>
      <w:r w:rsidR="00880B9F">
        <w:rPr>
          <w:rFonts w:ascii="Trebuchet MS" w:hAnsi="Trebuchet MS" w:cs="Arial"/>
          <w:sz w:val="24"/>
          <w:szCs w:val="24"/>
        </w:rPr>
        <w:t xml:space="preserve"> e </w:t>
      </w:r>
      <w:r w:rsidR="007E50F6" w:rsidRPr="00FE75F7">
        <w:rPr>
          <w:rFonts w:ascii="Trebuchet MS" w:hAnsi="Trebuchet MS" w:cs="Arial"/>
          <w:sz w:val="24"/>
          <w:szCs w:val="24"/>
        </w:rPr>
        <w:t xml:space="preserve">ideatore del servizio di streaming </w:t>
      </w:r>
      <w:r w:rsidR="007E50F6" w:rsidRPr="00FE75F7">
        <w:rPr>
          <w:rFonts w:ascii="Trebuchet MS" w:hAnsi="Trebuchet MS" w:cs="Arial"/>
          <w:i/>
          <w:sz w:val="24"/>
          <w:szCs w:val="24"/>
        </w:rPr>
        <w:t xml:space="preserve">Walter </w:t>
      </w:r>
      <w:proofErr w:type="spellStart"/>
      <w:r w:rsidR="007E50F6" w:rsidRPr="0020538D">
        <w:rPr>
          <w:rFonts w:ascii="Trebuchet MS" w:hAnsi="Trebuchet MS" w:cs="Arial"/>
          <w:i/>
          <w:sz w:val="24"/>
          <w:szCs w:val="24"/>
        </w:rPr>
        <w:t>Presents</w:t>
      </w:r>
      <w:proofErr w:type="spellEnd"/>
      <w:r w:rsidR="007E50F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098FB87" w14:textId="77777777" w:rsidR="007E50F6" w:rsidRDefault="007E50F6" w:rsidP="00C900D3">
      <w:pPr>
        <w:spacing w:after="0" w:line="240" w:lineRule="auto"/>
        <w:jc w:val="both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p w14:paraId="1ADDE73B" w14:textId="60265A4D" w:rsidR="00F6454C" w:rsidRPr="00B67DD4" w:rsidRDefault="00F6454C" w:rsidP="00F6454C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</w:pPr>
      <w:r>
        <w:rPr>
          <w:rFonts w:ascii="Trebuchet MS" w:hAnsi="Trebuchet MS" w:cs="Arial"/>
          <w:b/>
          <w:color w:val="222222"/>
          <w:sz w:val="24"/>
          <w:szCs w:val="24"/>
          <w:shd w:val="clear" w:color="auto" w:fill="FFFFFF"/>
        </w:rPr>
        <w:t>“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Il DFF apre una finestra straordinaria sulla grande fiction internazionale nel contesto unico della Fortezza di Castelfran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co a Finale Ligure.</w:t>
      </w:r>
      <w:r w:rsidR="00F906D6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Quando mi è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stato chiesto </w:t>
      </w:r>
      <w:r w:rsidR="006813BF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da Cristina Bolla, presidente della Genova Liguria Film </w:t>
      </w:r>
      <w:proofErr w:type="spellStart"/>
      <w:r w:rsidR="006813BF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Commission</w:t>
      </w:r>
      <w:proofErr w:type="spellEnd"/>
      <w:r w:rsidR="006813BF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, 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di essere il direttore artistico della prima edizione,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- </w:t>
      </w:r>
      <w:r w:rsidRPr="00F6454C">
        <w:rPr>
          <w:rFonts w:ascii="Trebuchet MS" w:eastAsia="Times New Roman" w:hAnsi="Trebuchet MS" w:cs="Times New Roman"/>
          <w:iCs/>
          <w:sz w:val="24"/>
          <w:szCs w:val="24"/>
          <w:lang w:eastAsia="it-IT"/>
        </w:rPr>
        <w:t xml:space="preserve">dichiara </w:t>
      </w:r>
      <w:proofErr w:type="spellStart"/>
      <w:r w:rsidRPr="00F6454C">
        <w:rPr>
          <w:rFonts w:ascii="Trebuchet MS" w:eastAsia="Times New Roman" w:hAnsi="Trebuchet MS" w:cs="Times New Roman"/>
          <w:b/>
          <w:iCs/>
          <w:sz w:val="24"/>
          <w:szCs w:val="24"/>
          <w:lang w:eastAsia="it-IT"/>
        </w:rPr>
        <w:t>Iuzzolino</w:t>
      </w:r>
      <w:proofErr w:type="spellEnd"/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- non ci ho pensato due volte: si trattava di un’opportunità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bellissima di curare una selezione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delle serie internazionali più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importanti e significative degli ultimi dieci anni: programmi praticamente sconosciuti al grande pubb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lico italiano </w:t>
      </w:r>
      <w:proofErr w:type="spellStart"/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mainstream</w:t>
      </w:r>
      <w:proofErr w:type="spellEnd"/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, che è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a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ncora largamente focalizzato su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prodotti doppiati e che ha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quindi scarsissime opportunità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di avvicinarsi alla grande fiction autoriale in lingua originale e con i sottotitoli.</w:t>
      </w:r>
    </w:p>
    <w:p w14:paraId="4DFC7935" w14:textId="09A41792" w:rsidR="00F6454C" w:rsidRDefault="00F6454C" w:rsidP="00F645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La selez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ione di questa prima edizione è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un mix imperdi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bile di grandi titoli,</w:t>
      </w:r>
      <w:r w:rsidR="00F906D6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dal capolavoro danese </w:t>
      </w:r>
      <w:r w:rsidR="005B59DD" w:rsidRPr="00B67DD4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it-IT"/>
        </w:rPr>
        <w:t>RIDE UPON THE STORM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, mai arrivato e distribuito in Italia e vincitore di un </w:t>
      </w:r>
      <w:proofErr w:type="spellStart"/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Emmy</w:t>
      </w:r>
      <w:proofErr w:type="spellEnd"/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Award per la performance della superstar </w:t>
      </w:r>
      <w:r w:rsidRPr="00B67DD4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it-IT"/>
        </w:rPr>
        <w:t xml:space="preserve">Lars </w:t>
      </w:r>
      <w:proofErr w:type="spellStart"/>
      <w:r w:rsidRPr="00B67DD4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it-IT"/>
        </w:rPr>
        <w:t>Mikkelsen</w:t>
      </w:r>
      <w:proofErr w:type="spellEnd"/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, a un grande classico iconico come </w:t>
      </w:r>
      <w:r w:rsidR="005B59DD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it-IT"/>
        </w:rPr>
        <w:t xml:space="preserve">DEUTSCHLAND </w:t>
      </w:r>
      <w:r w:rsidR="005B59DD" w:rsidRPr="00B67DD4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it-IT"/>
        </w:rPr>
        <w:t>83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, la serie che ha trasformato il destino dell’industria produttiva</w:t>
      </w:r>
      <w:r w:rsidR="0086088F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</w:t>
      </w:r>
      <w:r w:rsidR="0088381C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dell’audiovisivo tedesco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a livello globale. Con questa selez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ione, la Liguria celebra la più alta qualità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autoriale </w:t>
      </w:r>
      <w:r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nel campo della fiction </w:t>
      </w:r>
      <w:r w:rsidR="00880B9F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>internazionale</w:t>
      </w:r>
      <w:r w:rsidRPr="00B67DD4">
        <w:rPr>
          <w:rFonts w:ascii="Trebuchet MS" w:eastAsia="Times New Roman" w:hAnsi="Trebuchet MS" w:cs="Times New Roman"/>
          <w:i/>
          <w:iCs/>
          <w:sz w:val="24"/>
          <w:szCs w:val="24"/>
          <w:lang w:eastAsia="it-IT"/>
        </w:rPr>
        <w:t xml:space="preserve"> e si mostra aperta alla grande produzione senza frontiere</w:t>
      </w:r>
      <w:r w:rsidRPr="00B67DD4">
        <w:rPr>
          <w:rFonts w:ascii="Trebuchet MS" w:eastAsia="Times New Roman" w:hAnsi="Trebuchet MS" w:cs="Times New Roman"/>
          <w:sz w:val="24"/>
          <w:szCs w:val="24"/>
          <w:lang w:eastAsia="it-IT"/>
        </w:rPr>
        <w:t>.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”</w:t>
      </w:r>
    </w:p>
    <w:p w14:paraId="000D9865" w14:textId="77777777" w:rsidR="00F6454C" w:rsidRDefault="00F6454C" w:rsidP="00F6454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10D7D015" w14:textId="61EEEB89" w:rsidR="00356A0D" w:rsidRPr="00655E94" w:rsidRDefault="000569BD" w:rsidP="00655E94">
      <w:pPr>
        <w:autoSpaceDE w:val="0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Il programma del DFF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ha il suo fulcro nella proiezione, nel corso delle quattro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5229ED">
        <w:rPr>
          <w:rFonts w:ascii="Trebuchet MS" w:eastAsia="Times New Roman" w:hAnsi="Trebuchet MS" w:cs="Times New Roman"/>
          <w:sz w:val="24"/>
          <w:szCs w:val="24"/>
          <w:lang w:eastAsia="it-IT"/>
        </w:rPr>
        <w:t>serate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 w:rsidR="005229E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>dei</w:t>
      </w:r>
      <w:r w:rsidR="005229E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primi episodi di cinque fiction internazionali</w:t>
      </w:r>
      <w:r w:rsidR="00E72E7D">
        <w:rPr>
          <w:rFonts w:ascii="Trebuchet MS" w:eastAsia="Times New Roman" w:hAnsi="Trebuchet MS" w:cs="Times New Roman"/>
          <w:sz w:val="24"/>
          <w:szCs w:val="24"/>
          <w:lang w:eastAsia="it-IT"/>
        </w:rPr>
        <w:t>, scelte da una commissione di esperti tra una rosa di proposte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>: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la francese </w:t>
      </w:r>
      <w:r w:rsidR="00655E94" w:rsidRPr="00655E94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SPIN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 w:rsidR="005229E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la tedesca </w:t>
      </w:r>
      <w:r w:rsidR="00655E94" w:rsidRPr="00655E94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DEUTSCHLAND 83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 w:rsidR="005229E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655E94">
        <w:rPr>
          <w:b/>
          <w:sz w:val="26"/>
          <w:szCs w:val="26"/>
        </w:rPr>
        <w:t>THICKER THAN WATER</w:t>
      </w:r>
      <w:r w:rsidR="00B7383A">
        <w:rPr>
          <w:b/>
          <w:sz w:val="26"/>
          <w:szCs w:val="26"/>
        </w:rPr>
        <w:t>,</w:t>
      </w:r>
      <w:r w:rsidR="00655E94">
        <w:rPr>
          <w:b/>
          <w:sz w:val="26"/>
          <w:szCs w:val="26"/>
        </w:rPr>
        <w:t xml:space="preserve"> </w:t>
      </w:r>
      <w:r w:rsidR="00655E94">
        <w:rPr>
          <w:sz w:val="26"/>
          <w:szCs w:val="26"/>
        </w:rPr>
        <w:t>produzione svedese,</w:t>
      </w:r>
      <w:r w:rsidR="00F906D6">
        <w:rPr>
          <w:sz w:val="26"/>
          <w:szCs w:val="26"/>
        </w:rPr>
        <w:t xml:space="preserve"> 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la danese </w:t>
      </w:r>
      <w:r w:rsidR="00655E94" w:rsidRPr="00655E94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RIDE UPON THE STORM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e </w:t>
      </w:r>
      <w:r w:rsidR="00655E94" w:rsidRPr="00655E94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MAGNIFICA 70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Brasile. Tutte le </w:t>
      </w:r>
      <w:r w:rsidR="00E72E7D">
        <w:rPr>
          <w:rFonts w:ascii="Trebuchet MS" w:eastAsia="Times New Roman" w:hAnsi="Trebuchet MS" w:cs="Times New Roman"/>
          <w:sz w:val="24"/>
          <w:szCs w:val="24"/>
          <w:lang w:eastAsia="it-IT"/>
        </w:rPr>
        <w:t>serie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B7383A">
        <w:rPr>
          <w:rFonts w:ascii="Trebuchet MS" w:eastAsia="Times New Roman" w:hAnsi="Trebuchet MS" w:cs="Times New Roman"/>
          <w:sz w:val="24"/>
          <w:szCs w:val="24"/>
          <w:lang w:eastAsia="it-IT"/>
        </w:rPr>
        <w:t>vengono presentate</w:t>
      </w:r>
      <w:r w:rsidR="00356A0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in lingua originale sottotitolate in italiano. </w:t>
      </w:r>
    </w:p>
    <w:p w14:paraId="249C0BC5" w14:textId="3B4FAF5D" w:rsidR="00F6454C" w:rsidRPr="00B7383A" w:rsidRDefault="00356A0D" w:rsidP="00655E94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“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L’Italia ha una tradizione di grandissimo livello per</w:t>
      </w:r>
      <w:r w:rsidR="00880B9F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ciò che riguarda il doppiaggio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</w:t>
      </w:r>
      <w:r w:rsidR="00880B9F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-</w:t>
      </w:r>
      <w:r w:rsidRPr="00356A0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sottolinea Walter </w:t>
      </w:r>
      <w:proofErr w:type="spellStart"/>
      <w:r w:rsidRPr="00356A0D">
        <w:rPr>
          <w:rFonts w:ascii="Trebuchet MS" w:eastAsia="Times New Roman" w:hAnsi="Trebuchet MS" w:cs="Times New Roman"/>
          <w:sz w:val="24"/>
          <w:szCs w:val="24"/>
          <w:lang w:eastAsia="it-IT"/>
        </w:rPr>
        <w:t>Iuzzolino</w:t>
      </w:r>
      <w:proofErr w:type="spellEnd"/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-, 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ma </w:t>
      </w:r>
      <w:r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oggi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credo sia giusto offrire </w:t>
      </w:r>
      <w:r w:rsidR="00880B9F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agli appassionati 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la possibilità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di </w:t>
      </w:r>
      <w:r w:rsidR="00B7383A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apprezzare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</w:t>
      </w:r>
      <w:r w:rsidR="00B7383A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la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bellezza 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dell’i</w:t>
      </w:r>
      <w:r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nterpretazione degli attori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in lingua originale</w:t>
      </w:r>
      <w:r w:rsidR="005A2CF5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,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</w:t>
      </w:r>
      <w:r w:rsidR="00B7383A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per poter godere del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la </w:t>
      </w:r>
      <w:r w:rsidRPr="00356A0D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>loro arte</w:t>
      </w:r>
      <w:r w:rsidR="00655E94">
        <w:rPr>
          <w:rFonts w:ascii="Trebuchet MS" w:eastAsia="Times New Roman" w:hAnsi="Trebuchet MS" w:cs="Times New Roman"/>
          <w:i/>
          <w:sz w:val="24"/>
          <w:szCs w:val="24"/>
          <w:lang w:eastAsia="it-IT"/>
        </w:rPr>
        <w:t xml:space="preserve"> a tutto tondo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”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. </w:t>
      </w:r>
    </w:p>
    <w:p w14:paraId="162D54F5" w14:textId="77777777" w:rsidR="00880B9F" w:rsidRDefault="00880B9F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4BE5A16F" w14:textId="5227F0BA" w:rsidR="00003B69" w:rsidRPr="008A4C2C" w:rsidRDefault="00B7383A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Molti gli ospiti 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attesi al</w:t>
      </w:r>
      <w:r w:rsidR="0091420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>DFF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produttori, operatori, addetti ai lavori</w:t>
      </w:r>
      <w:r w:rsidR="000569B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sceneggiatori, registi, attori. 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Fra questi ultimi,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E72E7D">
        <w:rPr>
          <w:rFonts w:ascii="Trebuchet MS" w:eastAsia="Times New Roman" w:hAnsi="Trebuchet MS" w:cs="Times New Roman"/>
          <w:sz w:val="24"/>
          <w:szCs w:val="24"/>
          <w:lang w:eastAsia="it-IT"/>
        </w:rPr>
        <w:t>già confermati,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proofErr w:type="spellStart"/>
      <w:r w:rsidR="00003B69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Grégory</w:t>
      </w:r>
      <w:proofErr w:type="spellEnd"/>
      <w:r w:rsidR="00003B69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 </w:t>
      </w:r>
      <w:proofErr w:type="spellStart"/>
      <w:r w:rsidR="00003B69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Fitoussi</w:t>
      </w:r>
      <w:proofErr w:type="spellEnd"/>
      <w:r w:rsidR="00003B69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,</w:t>
      </w:r>
      <w:r w:rsidR="00F906D6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 xml:space="preserve"> 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coprotagonista insieme a </w:t>
      </w:r>
      <w:r w:rsidR="00003B69" w:rsidRPr="005B59D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Bruno </w:t>
      </w:r>
      <w:proofErr w:type="spellStart"/>
      <w:r w:rsidR="00003B69" w:rsidRPr="005B59DD">
        <w:rPr>
          <w:rFonts w:ascii="Trebuchet MS" w:eastAsia="Times New Roman" w:hAnsi="Trebuchet MS" w:cs="Times New Roman"/>
          <w:sz w:val="24"/>
          <w:szCs w:val="24"/>
          <w:lang w:eastAsia="it-IT"/>
        </w:rPr>
        <w:t>Wolkowitch</w:t>
      </w:r>
      <w:proofErr w:type="spellEnd"/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di </w:t>
      </w:r>
      <w:r w:rsidR="00003B69" w:rsidRPr="00880B9F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SPIN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="0091420F" w:rsidRPr="0091420F">
        <w:rPr>
          <w:rFonts w:ascii="Trebuchet MS" w:hAnsi="Trebuchet MS"/>
          <w:b/>
          <w:sz w:val="24"/>
          <w:szCs w:val="24"/>
        </w:rPr>
        <w:t>Simon Sears</w:t>
      </w:r>
      <w:r w:rsidR="0091420F">
        <w:rPr>
          <w:rFonts w:ascii="Trebuchet MS" w:hAnsi="Trebuchet MS"/>
          <w:b/>
          <w:sz w:val="24"/>
          <w:szCs w:val="24"/>
        </w:rPr>
        <w:t xml:space="preserve">, </w:t>
      </w:r>
      <w:r w:rsidR="0091420F">
        <w:rPr>
          <w:rFonts w:ascii="Trebuchet MS" w:hAnsi="Trebuchet MS"/>
          <w:sz w:val="24"/>
          <w:szCs w:val="24"/>
        </w:rPr>
        <w:t xml:space="preserve">coprotagonista </w:t>
      </w:r>
      <w:r w:rsidR="008A4C2C">
        <w:rPr>
          <w:rFonts w:ascii="Trebuchet MS" w:hAnsi="Trebuchet MS"/>
          <w:sz w:val="24"/>
          <w:szCs w:val="24"/>
        </w:rPr>
        <w:t>con</w:t>
      </w:r>
      <w:r w:rsidR="0091420F">
        <w:rPr>
          <w:rFonts w:ascii="Trebuchet MS" w:hAnsi="Trebuchet MS"/>
          <w:sz w:val="24"/>
          <w:szCs w:val="24"/>
        </w:rPr>
        <w:t xml:space="preserve"> </w:t>
      </w:r>
      <w:r w:rsidR="0091420F" w:rsidRPr="005B59DD">
        <w:rPr>
          <w:rFonts w:ascii="Trebuchet MS" w:hAnsi="Trebuchet MS"/>
          <w:sz w:val="24"/>
          <w:szCs w:val="24"/>
        </w:rPr>
        <w:t xml:space="preserve">Lars </w:t>
      </w:r>
      <w:proofErr w:type="spellStart"/>
      <w:r w:rsidR="0091420F" w:rsidRPr="005B59DD">
        <w:rPr>
          <w:rFonts w:ascii="Trebuchet MS" w:hAnsi="Trebuchet MS"/>
          <w:sz w:val="24"/>
          <w:szCs w:val="24"/>
        </w:rPr>
        <w:t>Mikkelsen</w:t>
      </w:r>
      <w:proofErr w:type="spellEnd"/>
      <w:r w:rsidR="0091420F">
        <w:rPr>
          <w:rFonts w:ascii="Trebuchet MS" w:hAnsi="Trebuchet MS"/>
          <w:sz w:val="24"/>
          <w:szCs w:val="24"/>
        </w:rPr>
        <w:t xml:space="preserve"> di </w:t>
      </w:r>
      <w:r w:rsidR="0091420F" w:rsidRPr="00880B9F">
        <w:rPr>
          <w:rFonts w:ascii="Trebuchet MS" w:hAnsi="Trebuchet MS"/>
          <w:b/>
          <w:sz w:val="24"/>
          <w:szCs w:val="24"/>
        </w:rPr>
        <w:t>RIDE UPON THE STORM</w:t>
      </w:r>
      <w:r w:rsidR="00F15E37">
        <w:rPr>
          <w:rFonts w:ascii="Trebuchet MS" w:hAnsi="Trebuchet MS"/>
          <w:sz w:val="24"/>
          <w:szCs w:val="24"/>
        </w:rPr>
        <w:t xml:space="preserve">, </w:t>
      </w:r>
      <w:r w:rsidR="0091420F">
        <w:rPr>
          <w:rFonts w:ascii="Trebuchet MS" w:hAnsi="Trebuchet MS"/>
          <w:sz w:val="24"/>
          <w:szCs w:val="24"/>
        </w:rPr>
        <w:t xml:space="preserve"> </w:t>
      </w:r>
      <w:r w:rsidR="0091420F" w:rsidRPr="0091420F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Simone </w:t>
      </w:r>
      <w:proofErr w:type="spellStart"/>
      <w:r w:rsidR="0091420F" w:rsidRPr="0091420F">
        <w:rPr>
          <w:rFonts w:ascii="Trebuchet MS" w:eastAsia="CenturyGothic-Italic" w:hAnsi="Trebuchet MS" w:cs="Arial"/>
          <w:b/>
          <w:color w:val="222222"/>
          <w:sz w:val="24"/>
          <w:szCs w:val="24"/>
        </w:rPr>
        <w:t>Spoladore</w:t>
      </w:r>
      <w:proofErr w:type="spellEnd"/>
      <w:r w:rsidR="0091420F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 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attrice protagonista della brasiliana </w:t>
      </w:r>
      <w:r w:rsidR="0091420F" w:rsidRPr="00880B9F">
        <w:rPr>
          <w:rFonts w:ascii="Trebuchet MS" w:eastAsia="CenturyGothic-Italic" w:hAnsi="Trebuchet MS" w:cs="Arial"/>
          <w:b/>
          <w:color w:val="222222"/>
          <w:sz w:val="24"/>
          <w:szCs w:val="24"/>
        </w:rPr>
        <w:t>MAGNIFICA 70</w:t>
      </w:r>
      <w:r w:rsidR="00F15E37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e </w:t>
      </w:r>
      <w:proofErr w:type="spellStart"/>
      <w:r w:rsidR="00F15E37" w:rsidRP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>Björn</w:t>
      </w:r>
      <w:proofErr w:type="spellEnd"/>
      <w:r w:rsidR="00F15E37" w:rsidRP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 </w:t>
      </w:r>
      <w:proofErr w:type="spellStart"/>
      <w:r w:rsidR="00F15E37" w:rsidRP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>Bengtsson</w:t>
      </w:r>
      <w:proofErr w:type="spellEnd"/>
      <w:r w:rsid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 </w:t>
      </w:r>
      <w:r w:rsidR="00F15E37" w:rsidRPr="00F15E37">
        <w:rPr>
          <w:rFonts w:ascii="Trebuchet MS" w:eastAsia="CenturyGothic-Italic" w:hAnsi="Trebuchet MS" w:cs="Arial"/>
          <w:color w:val="222222"/>
          <w:sz w:val="24"/>
          <w:szCs w:val="24"/>
        </w:rPr>
        <w:t>attore protagonista</w:t>
      </w:r>
      <w:r w:rsid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 </w:t>
      </w:r>
      <w:r w:rsidR="00F15E37" w:rsidRPr="00F15E37">
        <w:rPr>
          <w:rFonts w:ascii="Trebuchet MS" w:eastAsia="CenturyGothic-Italic" w:hAnsi="Trebuchet MS" w:cs="Arial"/>
          <w:color w:val="222222"/>
          <w:sz w:val="24"/>
          <w:szCs w:val="24"/>
        </w:rPr>
        <w:t>di</w:t>
      </w:r>
      <w:r w:rsidR="00F15E37">
        <w:rPr>
          <w:rFonts w:ascii="Trebuchet MS" w:eastAsia="CenturyGothic-Italic" w:hAnsi="Trebuchet MS" w:cs="Arial"/>
          <w:b/>
          <w:color w:val="222222"/>
          <w:sz w:val="24"/>
          <w:szCs w:val="24"/>
        </w:rPr>
        <w:t xml:space="preserve"> </w:t>
      </w:r>
      <w:r w:rsidR="00F15E37">
        <w:rPr>
          <w:b/>
          <w:sz w:val="26"/>
          <w:szCs w:val="26"/>
        </w:rPr>
        <w:t>THICKER THAN WATER</w:t>
      </w:r>
    </w:p>
    <w:p w14:paraId="6420F512" w14:textId="77777777" w:rsidR="00880B9F" w:rsidRDefault="00880B9F" w:rsidP="00655E94">
      <w:pPr>
        <w:spacing w:after="0" w:line="240" w:lineRule="auto"/>
        <w:jc w:val="both"/>
        <w:rPr>
          <w:rFonts w:ascii="Trebuchet MS" w:eastAsia="CenturyGothic-Italic" w:hAnsi="Trebuchet MS" w:cs="Arial"/>
          <w:color w:val="222222"/>
          <w:sz w:val="24"/>
          <w:szCs w:val="24"/>
        </w:rPr>
      </w:pPr>
    </w:p>
    <w:p w14:paraId="4C6D39C6" w14:textId="77777777" w:rsidR="008A4C2C" w:rsidRDefault="008A4C2C" w:rsidP="00880B9F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154E46AF" w14:textId="77777777" w:rsidR="008A4C2C" w:rsidRDefault="008A4C2C" w:rsidP="00880B9F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2B02E992" w14:textId="77777777" w:rsidR="008A4C2C" w:rsidRDefault="008A4C2C" w:rsidP="00655E94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5C107607" w14:textId="1CC1EE31" w:rsidR="0091420F" w:rsidRPr="008A4C2C" w:rsidRDefault="00880B9F" w:rsidP="00655E94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Il </w:t>
      </w:r>
      <w:r w:rsidRPr="008A4C2C">
        <w:rPr>
          <w:rFonts w:ascii="Trebuchet MS" w:hAnsi="Trebuchet MS" w:cs="Arial"/>
          <w:sz w:val="24"/>
          <w:szCs w:val="24"/>
        </w:rPr>
        <w:t>DFF</w:t>
      </w:r>
      <w:r>
        <w:rPr>
          <w:rFonts w:ascii="Trebuchet MS" w:hAnsi="Trebuchet MS" w:cs="Arial"/>
          <w:b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che </w:t>
      </w:r>
      <w:r w:rsidRPr="00FE75F7">
        <w:rPr>
          <w:rFonts w:ascii="Trebuchet MS" w:hAnsi="Trebuchet MS" w:cs="Impact"/>
          <w:sz w:val="24"/>
          <w:szCs w:val="24"/>
        </w:rPr>
        <w:t xml:space="preserve">gode del </w:t>
      </w:r>
      <w:r w:rsidRPr="00FE75F7">
        <w:rPr>
          <w:rFonts w:ascii="Trebuchet MS" w:hAnsi="Trebuchet MS" w:cs="Arial"/>
          <w:sz w:val="24"/>
          <w:szCs w:val="24"/>
        </w:rPr>
        <w:t xml:space="preserve">patrocinio della </w:t>
      </w:r>
      <w:r w:rsidRPr="005B59DD">
        <w:rPr>
          <w:rFonts w:ascii="Trebuchet MS" w:hAnsi="Trebuchet MS" w:cs="Arial"/>
          <w:b/>
          <w:sz w:val="24"/>
          <w:szCs w:val="24"/>
        </w:rPr>
        <w:t>Rai</w:t>
      </w:r>
      <w:r w:rsidRPr="00FE75F7">
        <w:rPr>
          <w:rFonts w:ascii="Trebuchet MS" w:hAnsi="Trebuchet MS" w:cs="Arial"/>
          <w:sz w:val="24"/>
          <w:szCs w:val="24"/>
        </w:rPr>
        <w:t xml:space="preserve"> e conta come media partner su </w:t>
      </w:r>
      <w:r w:rsidRPr="005B59DD">
        <w:rPr>
          <w:rFonts w:ascii="Trebuchet MS" w:hAnsi="Trebuchet MS" w:cs="Arial"/>
          <w:b/>
          <w:sz w:val="24"/>
          <w:szCs w:val="24"/>
        </w:rPr>
        <w:t>Rai Fiction</w:t>
      </w:r>
      <w:r>
        <w:rPr>
          <w:rFonts w:ascii="Trebuchet MS" w:hAnsi="Trebuchet MS" w:cs="Arial"/>
          <w:b/>
          <w:i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fa parte delle celebrazioni organizzate dalla </w:t>
      </w:r>
      <w:r w:rsidRPr="00126CE9">
        <w:rPr>
          <w:rFonts w:ascii="Trebuchet MS" w:hAnsi="Trebuchet MS" w:cs="Arial"/>
          <w:b/>
          <w:sz w:val="24"/>
          <w:szCs w:val="24"/>
        </w:rPr>
        <w:t xml:space="preserve">Genova Liguria Film </w:t>
      </w:r>
      <w:proofErr w:type="spellStart"/>
      <w:r w:rsidRPr="00126CE9">
        <w:rPr>
          <w:rFonts w:ascii="Trebuchet MS" w:hAnsi="Trebuchet MS" w:cs="Arial"/>
          <w:b/>
          <w:sz w:val="24"/>
          <w:szCs w:val="24"/>
        </w:rPr>
        <w:t>Commission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per il proprio ventennale di attività. </w:t>
      </w:r>
      <w:r>
        <w:rPr>
          <w:rFonts w:ascii="Trebuchet MS" w:eastAsia="CenturyGothic-Italic" w:hAnsi="Trebuchet MS" w:cs="Arial"/>
          <w:color w:val="222222"/>
          <w:sz w:val="24"/>
          <w:szCs w:val="24"/>
        </w:rPr>
        <w:t>La presi</w:t>
      </w:r>
      <w:r w:rsidR="006813BF">
        <w:rPr>
          <w:rFonts w:ascii="Trebuchet MS" w:eastAsia="CenturyGothic-Italic" w:hAnsi="Trebuchet MS" w:cs="Arial"/>
          <w:color w:val="222222"/>
          <w:sz w:val="24"/>
          <w:szCs w:val="24"/>
        </w:rPr>
        <w:t>dente, Cristina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Bolla</w:t>
      </w:r>
      <w:r w:rsidR="008A4C2C">
        <w:rPr>
          <w:rFonts w:ascii="Trebuchet MS" w:eastAsia="CenturyGothic-Italic" w:hAnsi="Trebuchet MS" w:cs="Arial"/>
          <w:color w:val="222222"/>
          <w:sz w:val="24"/>
          <w:szCs w:val="24"/>
        </w:rPr>
        <w:t>,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da tempo </w:t>
      </w:r>
      <w:r w:rsidR="008A4C2C">
        <w:rPr>
          <w:rFonts w:ascii="Trebuchet MS" w:eastAsia="CenturyGothic-Italic" w:hAnsi="Trebuchet MS" w:cs="Arial"/>
          <w:color w:val="222222"/>
          <w:sz w:val="24"/>
          <w:szCs w:val="24"/>
        </w:rPr>
        <w:t>impegnata</w:t>
      </w:r>
      <w:r w:rsidR="006813B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per </w:t>
      </w:r>
      <w:r w:rsidR="008A4C2C">
        <w:rPr>
          <w:rFonts w:ascii="Trebuchet MS" w:eastAsia="CenturyGothic-Italic" w:hAnsi="Trebuchet MS" w:cs="Arial"/>
          <w:color w:val="222222"/>
          <w:sz w:val="24"/>
          <w:szCs w:val="24"/>
        </w:rPr>
        <w:t>rendere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il territorio ligure ‘Terra da fiction’ </w:t>
      </w:r>
      <w:r w:rsidR="004B20CA">
        <w:rPr>
          <w:rFonts w:ascii="Trebuchet MS" w:eastAsia="CenturyGothic-Italic" w:hAnsi="Trebuchet MS" w:cs="Arial"/>
          <w:color w:val="222222"/>
          <w:sz w:val="24"/>
          <w:szCs w:val="24"/>
        </w:rPr>
        <w:t>presenterà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in anteprima, </w:t>
      </w:r>
      <w:r w:rsidR="008A4C2C">
        <w:rPr>
          <w:rFonts w:ascii="Trebuchet MS" w:eastAsia="CenturyGothic-Italic" w:hAnsi="Trebuchet MS" w:cs="Arial"/>
          <w:color w:val="222222"/>
          <w:sz w:val="24"/>
          <w:szCs w:val="24"/>
        </w:rPr>
        <w:t>nel corso delle serate</w:t>
      </w:r>
      <w:r w:rsidR="00E72E7D">
        <w:rPr>
          <w:rFonts w:ascii="Trebuchet MS" w:eastAsia="CenturyGothic-Italic" w:hAnsi="Trebuchet MS" w:cs="Arial"/>
          <w:color w:val="222222"/>
          <w:sz w:val="24"/>
          <w:szCs w:val="24"/>
        </w:rPr>
        <w:t>,</w:t>
      </w:r>
      <w:r w:rsidR="00F906D6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alcuni teaser di fiction italiane </w:t>
      </w:r>
      <w:r w:rsidR="00E72E7D">
        <w:rPr>
          <w:rFonts w:ascii="Trebuchet MS" w:eastAsia="CenturyGothic-Italic" w:hAnsi="Trebuchet MS" w:cs="Arial"/>
          <w:color w:val="222222"/>
          <w:sz w:val="24"/>
          <w:szCs w:val="24"/>
        </w:rPr>
        <w:t>protagoniste della prossima stagione,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girate </w:t>
      </w:r>
      <w:r w:rsidR="00E72E7D">
        <w:rPr>
          <w:rFonts w:ascii="Trebuchet MS" w:eastAsia="CenturyGothic-Italic" w:hAnsi="Trebuchet MS" w:cs="Arial"/>
          <w:color w:val="222222"/>
          <w:sz w:val="24"/>
          <w:szCs w:val="24"/>
        </w:rPr>
        <w:t>in Liguria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: </w:t>
      </w:r>
      <w:r w:rsidR="0091420F" w:rsidRPr="006813BF">
        <w:rPr>
          <w:rFonts w:ascii="Trebuchet MS" w:eastAsia="CenturyGothic-Italic" w:hAnsi="Trebuchet MS" w:cs="Arial"/>
          <w:b/>
          <w:color w:val="222222"/>
          <w:sz w:val="24"/>
          <w:szCs w:val="24"/>
        </w:rPr>
        <w:t>PETRA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con Paola </w:t>
      </w:r>
      <w:proofErr w:type="spellStart"/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>Cortellesi</w:t>
      </w:r>
      <w:proofErr w:type="spellEnd"/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, </w:t>
      </w:r>
      <w:r w:rsidR="0091420F" w:rsidRPr="00F15E37">
        <w:rPr>
          <w:rFonts w:ascii="Trebuchet MS" w:eastAsia="CenturyGothic-Italic" w:hAnsi="Trebuchet MS" w:cs="Arial"/>
          <w:b/>
          <w:sz w:val="24"/>
          <w:szCs w:val="24"/>
        </w:rPr>
        <w:t>MASANTONIO</w:t>
      </w:r>
      <w:r w:rsidR="0091420F" w:rsidRPr="00F15E37">
        <w:rPr>
          <w:rFonts w:ascii="Trebuchet MS" w:eastAsia="CenturyGothic-Italic" w:hAnsi="Trebuchet MS" w:cs="Arial"/>
          <w:sz w:val="24"/>
          <w:szCs w:val="24"/>
        </w:rPr>
        <w:t xml:space="preserve"> 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>con Alessandro Preziosi</w:t>
      </w:r>
      <w:r w:rsidR="00F906D6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e </w:t>
      </w:r>
      <w:r w:rsidR="0091420F" w:rsidRPr="006813BF">
        <w:rPr>
          <w:rFonts w:ascii="Trebuchet MS" w:eastAsia="CenturyGothic-Italic" w:hAnsi="Trebuchet MS" w:cs="Arial"/>
          <w:b/>
          <w:color w:val="222222"/>
          <w:sz w:val="24"/>
          <w:szCs w:val="24"/>
        </w:rPr>
        <w:t>IL CACCIATORE</w:t>
      </w:r>
      <w:r w:rsidR="0091420F">
        <w:rPr>
          <w:rFonts w:ascii="Trebuchet MS" w:eastAsia="CenturyGothic-Italic" w:hAnsi="Trebuchet MS" w:cs="Arial"/>
          <w:color w:val="222222"/>
          <w:sz w:val="24"/>
          <w:szCs w:val="24"/>
        </w:rPr>
        <w:t xml:space="preserve"> con Francesco Montanari.</w:t>
      </w:r>
    </w:p>
    <w:p w14:paraId="310E422C" w14:textId="77777777" w:rsidR="00655E94" w:rsidRDefault="00655E94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6BF36446" w14:textId="411A1BC9" w:rsidR="006813BF" w:rsidRDefault="00655E94" w:rsidP="00655E94">
      <w:pPr>
        <w:spacing w:after="0" w:line="240" w:lineRule="auto"/>
        <w:jc w:val="both"/>
        <w:rPr>
          <w:rFonts w:eastAsia="CenturyGothic" w:cs="Arial"/>
          <w:b/>
          <w:bCs/>
          <w:i/>
          <w:color w:val="222222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Accanto alle fiction internazionali</w:t>
      </w:r>
      <w:r w:rsidR="00CD25B5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il DFF prevede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un appuntamento quotidiano, </w:t>
      </w:r>
      <w:r w:rsidR="005B59DD" w:rsidRPr="005B59DD">
        <w:rPr>
          <w:rFonts w:ascii="Trebuchet MS" w:eastAsia="CenturyGothic" w:hAnsi="Trebuchet MS" w:cs="Arial"/>
          <w:b/>
          <w:bCs/>
          <w:color w:val="222222"/>
        </w:rPr>
        <w:t>DALLO SCENEGGIATO ALLA FICTION: LE ORIGINI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>, dedicato alle prime produzioni italiane a partire dagli anni ’60</w:t>
      </w:r>
      <w:r w:rsidR="006813BF">
        <w:rPr>
          <w:rFonts w:eastAsia="CenturyGothic" w:cs="Arial"/>
          <w:b/>
          <w:bCs/>
          <w:i/>
          <w:color w:val="222222"/>
        </w:rPr>
        <w:t xml:space="preserve">. </w:t>
      </w:r>
    </w:p>
    <w:p w14:paraId="0B0D52A7" w14:textId="27D32B73" w:rsidR="00655E94" w:rsidRDefault="005A2CF5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I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n collaborazione con TECHE RAI verranno presentati 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>quattro</w:t>
      </w:r>
      <w:r w:rsidR="00655E94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episodi di altrettanti sceneggiati </w:t>
      </w:r>
      <w:r w:rsidR="00EC74E6">
        <w:rPr>
          <w:rFonts w:ascii="Trebuchet MS" w:eastAsia="Times New Roman" w:hAnsi="Trebuchet MS" w:cs="Times New Roman"/>
          <w:sz w:val="24"/>
          <w:szCs w:val="24"/>
          <w:lang w:eastAsia="it-IT"/>
        </w:rPr>
        <w:t>facenti parte della storia della televisione italiana e della seri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>alità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>. La rassegna prevede due grandi classici degli anni’60,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5B59DD" w:rsidRPr="00A641CF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ODISSEA</w:t>
      </w:r>
      <w:r w:rsidR="005B59D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>(1968) la prima serie a colori della tv italiana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pensata per il mercato internazionale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e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5B59DD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I FRATELLI KARAMAZOV</w:t>
      </w:r>
      <w:r w:rsidR="005B59D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>(1969)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e due produzioni più recenti legate all’avventura e alla </w:t>
      </w:r>
      <w:r w:rsidR="00AF2484">
        <w:rPr>
          <w:rFonts w:ascii="Trebuchet MS" w:eastAsia="Times New Roman" w:hAnsi="Trebuchet MS" w:cs="Times New Roman"/>
          <w:sz w:val="24"/>
          <w:szCs w:val="24"/>
          <w:lang w:eastAsia="it-IT"/>
        </w:rPr>
        <w:t>leggerezza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="005B59DD" w:rsidRPr="00A641CF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SANDOKAN</w:t>
      </w:r>
      <w:r w:rsidR="005B59D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(1976) e </w:t>
      </w:r>
      <w:r w:rsidR="005B59DD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DON FUMINO</w:t>
      </w:r>
      <w:r w:rsidR="005B59DD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>(1993)</w:t>
      </w:r>
      <w:r w:rsidR="00A641CF">
        <w:rPr>
          <w:rFonts w:ascii="Trebuchet MS" w:eastAsia="Times New Roman" w:hAnsi="Trebuchet MS" w:cs="Times New Roman"/>
          <w:sz w:val="24"/>
          <w:szCs w:val="24"/>
          <w:lang w:eastAsia="it-IT"/>
        </w:rPr>
        <w:t>.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</w:p>
    <w:p w14:paraId="15F48C3D" w14:textId="77777777" w:rsidR="008C0F43" w:rsidRDefault="008C0F43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61B4AC11" w14:textId="05954B08" w:rsidR="008C0F43" w:rsidRDefault="00AF2484" w:rsidP="00003B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I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 DFF 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dedica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poi spazi di approfondimento 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>tematici legati alla serialità attraverso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003B69" w:rsidRPr="00003B69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LE REALTÀ DELLA FICTION. Conversazioni intorno alle serie TV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003B69" w:rsidRP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a cura di </w:t>
      </w:r>
      <w:r w:rsidR="00003B69" w:rsidRPr="006813BF">
        <w:rPr>
          <w:rFonts w:ascii="Trebuchet MS" w:eastAsia="Times New Roman" w:hAnsi="Trebuchet MS" w:cs="Times New Roman"/>
          <w:b/>
          <w:sz w:val="24"/>
          <w:szCs w:val="24"/>
          <w:lang w:eastAsia="it-IT"/>
        </w:rPr>
        <w:t>Paolo Carelli</w:t>
      </w:r>
      <w:r w:rsidR="00003B69" w:rsidRP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>dell’</w:t>
      </w:r>
      <w:r w:rsidR="00003B69" w:rsidRPr="00003B69">
        <w:rPr>
          <w:rFonts w:ascii="Trebuchet MS" w:eastAsia="Times New Roman" w:hAnsi="Trebuchet MS" w:cs="Times New Roman"/>
          <w:sz w:val="24"/>
          <w:szCs w:val="24"/>
          <w:lang w:eastAsia="it-IT"/>
        </w:rPr>
        <w:t>Università Cattolica di Milano – Centro di Ricerca “</w:t>
      </w:r>
      <w:proofErr w:type="spellStart"/>
      <w:r w:rsidR="00003B69" w:rsidRPr="00003B69">
        <w:rPr>
          <w:rFonts w:ascii="Trebuchet MS" w:eastAsia="Times New Roman" w:hAnsi="Trebuchet MS" w:cs="Times New Roman"/>
          <w:sz w:val="24"/>
          <w:szCs w:val="24"/>
          <w:lang w:eastAsia="it-IT"/>
        </w:rPr>
        <w:t>CeRTA</w:t>
      </w:r>
      <w:proofErr w:type="spellEnd"/>
      <w:r w:rsidR="00003B69" w:rsidRPr="00003B69">
        <w:rPr>
          <w:rFonts w:ascii="Trebuchet MS" w:eastAsia="Times New Roman" w:hAnsi="Trebuchet MS" w:cs="Times New Roman"/>
          <w:sz w:val="24"/>
          <w:szCs w:val="24"/>
          <w:lang w:eastAsia="it-IT"/>
        </w:rPr>
        <w:t>”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: 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>tre incontri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che</w:t>
      </w:r>
      <w:r w:rsidR="008C0F43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partendo da pubblicazioni</w:t>
      </w:r>
      <w:r w:rsidR="00F906D6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>recenti dedicate ai mestieri dell’audiovisivo e alla fiction come prodotto</w:t>
      </w:r>
      <w:r w:rsidR="008A4C2C">
        <w:rPr>
          <w:rFonts w:ascii="Trebuchet MS" w:eastAsia="Times New Roman" w:hAnsi="Trebuchet MS" w:cs="Times New Roman"/>
          <w:sz w:val="24"/>
          <w:szCs w:val="24"/>
          <w:lang w:eastAsia="it-IT"/>
        </w:rPr>
        <w:t>,</w:t>
      </w:r>
      <w:r w:rsidR="00003B69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ne indagano la forma, la valenza, 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>i cambiamenti nel corso del tempo.</w:t>
      </w:r>
    </w:p>
    <w:p w14:paraId="47535465" w14:textId="77777777" w:rsidR="00003B69" w:rsidRDefault="00003B69" w:rsidP="00003B6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287F4F25" w14:textId="3CFFD98C" w:rsidR="00880B9F" w:rsidRDefault="008A4C2C" w:rsidP="00880B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Il programma del</w:t>
      </w:r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DFF </w:t>
      </w:r>
      <w:r>
        <w:rPr>
          <w:rFonts w:ascii="Trebuchet MS" w:eastAsia="Times New Roman" w:hAnsi="Trebuchet MS" w:cs="Times New Roman"/>
          <w:sz w:val="24"/>
          <w:szCs w:val="24"/>
          <w:lang w:eastAsia="it-IT"/>
        </w:rPr>
        <w:t>include infine</w:t>
      </w:r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proofErr w:type="spellStart"/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>masterclass</w:t>
      </w:r>
      <w:proofErr w:type="spellEnd"/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tenute da professionisti del settore, 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>musica, presentazioni di progetti speciali,</w:t>
      </w:r>
      <w:r w:rsidR="00880B9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</w:t>
      </w:r>
      <w:r w:rsidR="006813BF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mostre fotografiche. </w:t>
      </w:r>
    </w:p>
    <w:p w14:paraId="027D9B5B" w14:textId="27BDA756" w:rsidR="006813BF" w:rsidRDefault="006813BF" w:rsidP="00880B9F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Tutte le attività del DFF sono a ingresso libero. </w:t>
      </w:r>
    </w:p>
    <w:p w14:paraId="16DA6F1F" w14:textId="1B37031E" w:rsidR="008C0F43" w:rsidRPr="00A641CF" w:rsidRDefault="008C0F43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050705EB" w14:textId="77777777" w:rsidR="00CD25B5" w:rsidRDefault="00CD25B5" w:rsidP="00655E9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</w:p>
    <w:p w14:paraId="2DF2D8DD" w14:textId="77777777" w:rsidR="00F14E1F" w:rsidRDefault="00F14E1F" w:rsidP="00C900D3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2674D6B" w14:textId="342D3465" w:rsidR="00D96938" w:rsidRDefault="00D96938" w:rsidP="00412010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</w:rPr>
      </w:pPr>
    </w:p>
    <w:p w14:paraId="6048A049" w14:textId="3D93C3A1" w:rsidR="00201FCB" w:rsidRDefault="00201FCB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FA2F4" wp14:editId="51A3A28D">
            <wp:simplePos x="0" y="0"/>
            <wp:positionH relativeFrom="column">
              <wp:posOffset>-139065</wp:posOffset>
            </wp:positionH>
            <wp:positionV relativeFrom="paragraph">
              <wp:posOffset>121920</wp:posOffset>
            </wp:positionV>
            <wp:extent cx="899795" cy="1009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8CD3A" w14:textId="405CA787" w:rsidR="00201FCB" w:rsidRDefault="00201FCB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  <w:t>Ufficio stampa Digital Fiction Festival</w:t>
      </w:r>
    </w:p>
    <w:p w14:paraId="6EFC43EE" w14:textId="0629CE02" w:rsidR="00201FCB" w:rsidRDefault="00201FCB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 w:rsidRPr="00201FCB">
        <w:rPr>
          <w:rFonts w:ascii="Trebuchet MS" w:hAnsi="Trebuchet MS" w:cs="Arial"/>
          <w:sz w:val="20"/>
          <w:szCs w:val="20"/>
        </w:rPr>
        <w:t xml:space="preserve">Paola </w:t>
      </w:r>
      <w:proofErr w:type="spellStart"/>
      <w:r w:rsidRPr="00201FCB">
        <w:rPr>
          <w:rFonts w:ascii="Trebuchet MS" w:hAnsi="Trebuchet MS" w:cs="Arial"/>
          <w:sz w:val="20"/>
          <w:szCs w:val="20"/>
        </w:rPr>
        <w:t>Maritan</w:t>
      </w:r>
      <w:proofErr w:type="spellEnd"/>
      <w:r>
        <w:rPr>
          <w:rFonts w:ascii="Trebuchet MS" w:hAnsi="Trebuchet MS" w:cs="Arial"/>
          <w:sz w:val="20"/>
          <w:szCs w:val="20"/>
        </w:rPr>
        <w:t xml:space="preserve"> </w:t>
      </w:r>
      <w:r w:rsidR="004B20CA">
        <w:rPr>
          <w:rFonts w:ascii="Trebuchet MS" w:hAnsi="Trebuchet MS" w:cs="Arial"/>
          <w:sz w:val="20"/>
          <w:szCs w:val="20"/>
        </w:rPr>
        <w:t xml:space="preserve">|  </w:t>
      </w:r>
      <w:bookmarkStart w:id="0" w:name="_GoBack"/>
      <w:bookmarkEnd w:id="0"/>
      <w:r>
        <w:rPr>
          <w:rFonts w:ascii="Trebuchet MS" w:hAnsi="Trebuchet MS" w:cs="Arial"/>
          <w:sz w:val="20"/>
          <w:szCs w:val="20"/>
        </w:rPr>
        <w:t>Te</w:t>
      </w:r>
      <w:r w:rsidR="0086088F">
        <w:rPr>
          <w:rFonts w:ascii="Trebuchet MS" w:hAnsi="Trebuchet MS" w:cs="Arial"/>
          <w:sz w:val="20"/>
          <w:szCs w:val="20"/>
        </w:rPr>
        <w:t>l</w:t>
      </w:r>
      <w:r>
        <w:rPr>
          <w:rFonts w:ascii="Trebuchet MS" w:hAnsi="Trebuchet MS" w:cs="Arial"/>
          <w:sz w:val="20"/>
          <w:szCs w:val="20"/>
        </w:rPr>
        <w:t>. +39 3382414007</w:t>
      </w:r>
    </w:p>
    <w:p w14:paraId="133E9F07" w14:textId="37268E8E" w:rsidR="00201FCB" w:rsidRDefault="00201FCB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hyperlink r:id="rId9" w:history="1">
        <w:r w:rsidR="001179DF" w:rsidRPr="00806930">
          <w:rPr>
            <w:rStyle w:val="Collegamentoipertestuale"/>
            <w:rFonts w:ascii="Trebuchet MS" w:hAnsi="Trebuchet MS" w:cs="Arial"/>
            <w:sz w:val="20"/>
            <w:szCs w:val="20"/>
          </w:rPr>
          <w:t>paola.maritan@anicecommunication.com</w:t>
        </w:r>
      </w:hyperlink>
    </w:p>
    <w:p w14:paraId="7A40C2DF" w14:textId="52F5597D" w:rsidR="001179DF" w:rsidRDefault="001179DF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hyperlink r:id="rId10" w:history="1">
        <w:r w:rsidRPr="00806930">
          <w:rPr>
            <w:rStyle w:val="Collegamentoipertestuale"/>
            <w:rFonts w:ascii="Trebuchet MS" w:hAnsi="Trebuchet MS" w:cs="Arial"/>
            <w:sz w:val="20"/>
            <w:szCs w:val="20"/>
          </w:rPr>
          <w:t>www.digitalfictionfestival.com</w:t>
        </w:r>
      </w:hyperlink>
    </w:p>
    <w:p w14:paraId="0BED0225" w14:textId="77777777" w:rsidR="001179DF" w:rsidRPr="00201FCB" w:rsidRDefault="001179DF" w:rsidP="00201FCB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</w:p>
    <w:sectPr w:rsidR="001179DF" w:rsidRPr="00201FCB" w:rsidSect="005B59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4092C" w14:textId="77777777" w:rsidR="00DA7D01" w:rsidRDefault="00DA7D01" w:rsidP="00655925">
      <w:pPr>
        <w:spacing w:after="0" w:line="240" w:lineRule="auto"/>
      </w:pPr>
      <w:r>
        <w:separator/>
      </w:r>
    </w:p>
  </w:endnote>
  <w:endnote w:type="continuationSeparator" w:id="0">
    <w:p w14:paraId="03BEDB0F" w14:textId="77777777" w:rsidR="00DA7D01" w:rsidRDefault="00DA7D01" w:rsidP="0065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Italic">
    <w:charset w:val="00"/>
    <w:family w:val="swiss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A58D" w14:textId="77777777" w:rsidR="00F906D6" w:rsidRDefault="00F906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93965"/>
      <w:docPartObj>
        <w:docPartGallery w:val="Page Numbers (Bottom of Page)"/>
        <w:docPartUnique/>
      </w:docPartObj>
    </w:sdtPr>
    <w:sdtEndPr/>
    <w:sdtContent>
      <w:p w14:paraId="4260AFD0" w14:textId="49F59F97" w:rsidR="00D10EB0" w:rsidRDefault="00D10E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CA">
          <w:rPr>
            <w:noProof/>
          </w:rPr>
          <w:t>2</w:t>
        </w:r>
        <w:r>
          <w:fldChar w:fldCharType="end"/>
        </w:r>
      </w:p>
    </w:sdtContent>
  </w:sdt>
  <w:p w14:paraId="1245A48B" w14:textId="694EFDE5" w:rsidR="00D10EB0" w:rsidRDefault="00D10EB0" w:rsidP="0086088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DF45" w14:textId="77777777" w:rsidR="00F906D6" w:rsidRDefault="00F906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D3330" w14:textId="77777777" w:rsidR="00DA7D01" w:rsidRDefault="00DA7D01" w:rsidP="00655925">
      <w:pPr>
        <w:spacing w:after="0" w:line="240" w:lineRule="auto"/>
      </w:pPr>
      <w:r>
        <w:separator/>
      </w:r>
    </w:p>
  </w:footnote>
  <w:footnote w:type="continuationSeparator" w:id="0">
    <w:p w14:paraId="5637CC53" w14:textId="77777777" w:rsidR="00DA7D01" w:rsidRDefault="00DA7D01" w:rsidP="0065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A772" w14:textId="77777777" w:rsidR="00F906D6" w:rsidRDefault="00F906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EED9" w14:textId="575AB96D" w:rsidR="005A6F43" w:rsidRPr="007102B0" w:rsidRDefault="00F906D6" w:rsidP="00796A42">
    <w:pPr>
      <w:pStyle w:val="Intestazione"/>
      <w:tabs>
        <w:tab w:val="clear" w:pos="4819"/>
        <w:tab w:val="clear" w:pos="9638"/>
        <w:tab w:val="left" w:pos="8190"/>
      </w:tabs>
      <w:rPr>
        <w:sz w:val="14"/>
        <w:szCs w:val="14"/>
      </w:rPr>
    </w:pPr>
    <w:r>
      <w:rPr>
        <w:noProof/>
        <w:sz w:val="14"/>
        <w:szCs w:val="14"/>
        <w:lang w:eastAsia="it-IT"/>
      </w:rPr>
      <w:drawing>
        <wp:anchor distT="0" distB="0" distL="114300" distR="114300" simplePos="0" relativeHeight="251665408" behindDoc="0" locked="0" layoutInCell="1" allowOverlap="1" wp14:anchorId="716E0733" wp14:editId="5A58256D">
          <wp:simplePos x="0" y="0"/>
          <wp:positionH relativeFrom="column">
            <wp:posOffset>3023235</wp:posOffset>
          </wp:positionH>
          <wp:positionV relativeFrom="paragraph">
            <wp:posOffset>-163830</wp:posOffset>
          </wp:positionV>
          <wp:extent cx="1216660" cy="561975"/>
          <wp:effectExtent l="0" t="0" r="2540" b="9525"/>
          <wp:wrapNone/>
          <wp:docPr id="6" name="Immagine 6" descr="C:\Users\ANICE~1.HOM\AppData\Local\Temp\image0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ICE~1.HOM\AppData\Local\Temp\image00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465F13ED" wp14:editId="4E887E70">
          <wp:simplePos x="0" y="0"/>
          <wp:positionH relativeFrom="column">
            <wp:posOffset>1842135</wp:posOffset>
          </wp:positionH>
          <wp:positionV relativeFrom="paragraph">
            <wp:posOffset>-273050</wp:posOffset>
          </wp:positionV>
          <wp:extent cx="899795" cy="100965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F43">
      <w:rPr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B02E" w14:textId="77777777" w:rsidR="00F906D6" w:rsidRDefault="00F906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4"/>
    <w:rsid w:val="0000174B"/>
    <w:rsid w:val="00003B69"/>
    <w:rsid w:val="000107CE"/>
    <w:rsid w:val="0005454D"/>
    <w:rsid w:val="000569BD"/>
    <w:rsid w:val="000662A9"/>
    <w:rsid w:val="000A42CD"/>
    <w:rsid w:val="000A75AC"/>
    <w:rsid w:val="000B1EFB"/>
    <w:rsid w:val="000B6FED"/>
    <w:rsid w:val="000C7CA5"/>
    <w:rsid w:val="000E1003"/>
    <w:rsid w:val="000E3484"/>
    <w:rsid w:val="001179DF"/>
    <w:rsid w:val="00126CE9"/>
    <w:rsid w:val="0015516F"/>
    <w:rsid w:val="00155FCA"/>
    <w:rsid w:val="00201FCB"/>
    <w:rsid w:val="0020538D"/>
    <w:rsid w:val="00212499"/>
    <w:rsid w:val="00240EF7"/>
    <w:rsid w:val="0026033A"/>
    <w:rsid w:val="00264FEB"/>
    <w:rsid w:val="00293B24"/>
    <w:rsid w:val="002D2B8C"/>
    <w:rsid w:val="002E026A"/>
    <w:rsid w:val="00302A54"/>
    <w:rsid w:val="00314E9A"/>
    <w:rsid w:val="00354B47"/>
    <w:rsid w:val="00356A0D"/>
    <w:rsid w:val="003914EE"/>
    <w:rsid w:val="003A75D7"/>
    <w:rsid w:val="003C09D8"/>
    <w:rsid w:val="003E467E"/>
    <w:rsid w:val="003F76C9"/>
    <w:rsid w:val="00403063"/>
    <w:rsid w:val="00412010"/>
    <w:rsid w:val="004237B4"/>
    <w:rsid w:val="004937BC"/>
    <w:rsid w:val="004B20CA"/>
    <w:rsid w:val="004C6616"/>
    <w:rsid w:val="00503AF5"/>
    <w:rsid w:val="00507390"/>
    <w:rsid w:val="00513981"/>
    <w:rsid w:val="00513C78"/>
    <w:rsid w:val="005201F2"/>
    <w:rsid w:val="005229ED"/>
    <w:rsid w:val="00526BF5"/>
    <w:rsid w:val="00570BB2"/>
    <w:rsid w:val="0057216C"/>
    <w:rsid w:val="00583804"/>
    <w:rsid w:val="005959F4"/>
    <w:rsid w:val="005A2CF5"/>
    <w:rsid w:val="005A4D65"/>
    <w:rsid w:val="005A6F43"/>
    <w:rsid w:val="005B131E"/>
    <w:rsid w:val="005B59DD"/>
    <w:rsid w:val="0063227F"/>
    <w:rsid w:val="006330B4"/>
    <w:rsid w:val="00636B33"/>
    <w:rsid w:val="00647062"/>
    <w:rsid w:val="00655925"/>
    <w:rsid w:val="00655E94"/>
    <w:rsid w:val="00672E71"/>
    <w:rsid w:val="006747F7"/>
    <w:rsid w:val="006813BF"/>
    <w:rsid w:val="006B02D9"/>
    <w:rsid w:val="006C1644"/>
    <w:rsid w:val="006D1D64"/>
    <w:rsid w:val="007102B0"/>
    <w:rsid w:val="00735B33"/>
    <w:rsid w:val="00735DA8"/>
    <w:rsid w:val="0074262F"/>
    <w:rsid w:val="00753DBF"/>
    <w:rsid w:val="00796A42"/>
    <w:rsid w:val="00797907"/>
    <w:rsid w:val="007A73B9"/>
    <w:rsid w:val="007C36A7"/>
    <w:rsid w:val="007D2A7C"/>
    <w:rsid w:val="007E020B"/>
    <w:rsid w:val="007E50F6"/>
    <w:rsid w:val="007F1E86"/>
    <w:rsid w:val="007F54C4"/>
    <w:rsid w:val="007F67B1"/>
    <w:rsid w:val="008047F5"/>
    <w:rsid w:val="00814FB5"/>
    <w:rsid w:val="00834876"/>
    <w:rsid w:val="00836C49"/>
    <w:rsid w:val="00844101"/>
    <w:rsid w:val="008553DA"/>
    <w:rsid w:val="0086088F"/>
    <w:rsid w:val="008746BF"/>
    <w:rsid w:val="00880B9F"/>
    <w:rsid w:val="0088381C"/>
    <w:rsid w:val="008A4C2C"/>
    <w:rsid w:val="008B15D2"/>
    <w:rsid w:val="008C0F43"/>
    <w:rsid w:val="008F0BFE"/>
    <w:rsid w:val="008F21B5"/>
    <w:rsid w:val="00902CC4"/>
    <w:rsid w:val="0091420F"/>
    <w:rsid w:val="00921FBB"/>
    <w:rsid w:val="00927B8B"/>
    <w:rsid w:val="0093042D"/>
    <w:rsid w:val="00937A7D"/>
    <w:rsid w:val="00A05505"/>
    <w:rsid w:val="00A20B66"/>
    <w:rsid w:val="00A641CF"/>
    <w:rsid w:val="00A728DA"/>
    <w:rsid w:val="00A73A4D"/>
    <w:rsid w:val="00AB12BC"/>
    <w:rsid w:val="00AB54CE"/>
    <w:rsid w:val="00AF2484"/>
    <w:rsid w:val="00AF5F1F"/>
    <w:rsid w:val="00B23C92"/>
    <w:rsid w:val="00B35279"/>
    <w:rsid w:val="00B65AE1"/>
    <w:rsid w:val="00B7383A"/>
    <w:rsid w:val="00BA2951"/>
    <w:rsid w:val="00BB42E5"/>
    <w:rsid w:val="00BC7A59"/>
    <w:rsid w:val="00BD26FD"/>
    <w:rsid w:val="00BE3176"/>
    <w:rsid w:val="00C071FA"/>
    <w:rsid w:val="00C61632"/>
    <w:rsid w:val="00C65E51"/>
    <w:rsid w:val="00C900D3"/>
    <w:rsid w:val="00C96C46"/>
    <w:rsid w:val="00CA2566"/>
    <w:rsid w:val="00CB1AB0"/>
    <w:rsid w:val="00CB580A"/>
    <w:rsid w:val="00CD25B5"/>
    <w:rsid w:val="00CD3823"/>
    <w:rsid w:val="00CF05C3"/>
    <w:rsid w:val="00D10EB0"/>
    <w:rsid w:val="00D25B68"/>
    <w:rsid w:val="00D30A70"/>
    <w:rsid w:val="00D36D2F"/>
    <w:rsid w:val="00D46E1C"/>
    <w:rsid w:val="00D47A46"/>
    <w:rsid w:val="00D57A09"/>
    <w:rsid w:val="00D96938"/>
    <w:rsid w:val="00DA7D01"/>
    <w:rsid w:val="00DB0283"/>
    <w:rsid w:val="00E02644"/>
    <w:rsid w:val="00E403A4"/>
    <w:rsid w:val="00E60254"/>
    <w:rsid w:val="00E62643"/>
    <w:rsid w:val="00E72E7D"/>
    <w:rsid w:val="00EA465E"/>
    <w:rsid w:val="00EB007A"/>
    <w:rsid w:val="00EC74E6"/>
    <w:rsid w:val="00ED6330"/>
    <w:rsid w:val="00ED7139"/>
    <w:rsid w:val="00EE071A"/>
    <w:rsid w:val="00EE68C4"/>
    <w:rsid w:val="00F14E1F"/>
    <w:rsid w:val="00F15E37"/>
    <w:rsid w:val="00F23003"/>
    <w:rsid w:val="00F33596"/>
    <w:rsid w:val="00F6454C"/>
    <w:rsid w:val="00F6488F"/>
    <w:rsid w:val="00F770B4"/>
    <w:rsid w:val="00F906D6"/>
    <w:rsid w:val="00FA6991"/>
    <w:rsid w:val="00FC29AA"/>
    <w:rsid w:val="00FE75F7"/>
    <w:rsid w:val="00FF1B13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8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925"/>
  </w:style>
  <w:style w:type="paragraph" w:styleId="Pidipagina">
    <w:name w:val="footer"/>
    <w:basedOn w:val="Normale"/>
    <w:link w:val="PidipaginaCarattere"/>
    <w:uiPriority w:val="99"/>
    <w:unhideWhenUsed/>
    <w:rsid w:val="00655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9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9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7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5A4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925"/>
  </w:style>
  <w:style w:type="paragraph" w:styleId="Pidipagina">
    <w:name w:val="footer"/>
    <w:basedOn w:val="Normale"/>
    <w:link w:val="PidipaginaCarattere"/>
    <w:uiPriority w:val="99"/>
    <w:unhideWhenUsed/>
    <w:rsid w:val="00655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9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9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7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5A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gitalfictionfestiv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a.maritan@anicecommunication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EBB3-6F47-4681-A315-E0A53762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anice.home</dc:creator>
  <cp:lastModifiedBy>anice.home</cp:lastModifiedBy>
  <cp:revision>2</cp:revision>
  <dcterms:created xsi:type="dcterms:W3CDTF">2019-07-25T09:39:00Z</dcterms:created>
  <dcterms:modified xsi:type="dcterms:W3CDTF">2019-07-25T09:39:00Z</dcterms:modified>
</cp:coreProperties>
</file>