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A" w:rsidRPr="00A176DA" w:rsidRDefault="00385F46" w:rsidP="002D2733">
      <w:pPr>
        <w:jc w:val="center"/>
        <w:rPr>
          <w:rFonts w:ascii="Arial" w:hAnsi="Arial" w:cs="Arial"/>
          <w:sz w:val="24"/>
          <w:szCs w:val="24"/>
        </w:rPr>
      </w:pPr>
      <w:r w:rsidRPr="00385F46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070610" cy="802624"/>
            <wp:effectExtent l="19050" t="0" r="0" b="0"/>
            <wp:docPr id="1" name="Immagine 1" descr="C:\Users\Utente\Desktop\IMMAGINE COMI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 COMIT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4" cy="80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7D" w:rsidRDefault="000A647D" w:rsidP="007D7A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41D7">
        <w:rPr>
          <w:rFonts w:ascii="Arial" w:hAnsi="Arial" w:cs="Arial"/>
          <w:b/>
          <w:bCs/>
          <w:sz w:val="28"/>
          <w:szCs w:val="28"/>
        </w:rPr>
        <w:t>RELAZIONE</w:t>
      </w:r>
    </w:p>
    <w:p w:rsidR="0079193D" w:rsidRPr="0079193D" w:rsidRDefault="0079193D" w:rsidP="007D7A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193D">
        <w:rPr>
          <w:rFonts w:ascii="Arial" w:hAnsi="Arial" w:cs="Arial"/>
          <w:b/>
          <w:bCs/>
          <w:sz w:val="20"/>
          <w:szCs w:val="20"/>
        </w:rPr>
        <w:t>12 MARZO 2023</w:t>
      </w:r>
    </w:p>
    <w:p w:rsidR="000A647D" w:rsidRDefault="000A647D" w:rsidP="007D7ADD">
      <w:pPr>
        <w:jc w:val="center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Giampiero Storti </w:t>
      </w:r>
    </w:p>
    <w:p w:rsidR="00B60117" w:rsidRPr="004A1DD9" w:rsidRDefault="004A1DD9" w:rsidP="00B60117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4A1DD9">
        <w:rPr>
          <w:rFonts w:ascii="Arial" w:hAnsi="Arial" w:cs="Arial"/>
          <w:b/>
          <w:smallCaps/>
          <w:sz w:val="36"/>
          <w:szCs w:val="36"/>
        </w:rPr>
        <w:t>COSA E’ SUCCESSO</w:t>
      </w:r>
    </w:p>
    <w:p w:rsidR="00641B56" w:rsidRPr="00A176DA" w:rsidRDefault="00641B56" w:rsidP="00C31E4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76DA">
        <w:rPr>
          <w:rFonts w:ascii="Arial" w:hAnsi="Arial" w:cs="Arial"/>
          <w:b/>
          <w:i/>
          <w:sz w:val="24"/>
          <w:szCs w:val="24"/>
        </w:rPr>
        <w:t>FOTOGRAFIA</w:t>
      </w:r>
    </w:p>
    <w:p w:rsidR="00641B56" w:rsidRPr="00A176DA" w:rsidRDefault="00D41B93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E’ nell’esperienza giornaliera di ognuno di noi trovare grandi difficoltà </w:t>
      </w:r>
      <w:r w:rsidR="00993F0A" w:rsidRPr="00A176DA">
        <w:rPr>
          <w:rFonts w:ascii="Arial" w:hAnsi="Arial" w:cs="Arial"/>
          <w:sz w:val="24"/>
          <w:szCs w:val="24"/>
        </w:rPr>
        <w:t xml:space="preserve">ad avere risposte rapide alle nostre richieste di esami diagnostici o di interventi chirurgici. La realtà locale non è diversa da quella nazionale che a macchia di leopardo alterna situazioni ancora favorevoli </w:t>
      </w:r>
      <w:r w:rsidR="002641D7">
        <w:rPr>
          <w:rFonts w:ascii="Arial" w:hAnsi="Arial" w:cs="Arial"/>
          <w:sz w:val="24"/>
          <w:szCs w:val="24"/>
        </w:rPr>
        <w:t>con</w:t>
      </w:r>
      <w:r w:rsidR="00993F0A" w:rsidRPr="00A176DA">
        <w:rPr>
          <w:rFonts w:ascii="Arial" w:hAnsi="Arial" w:cs="Arial"/>
          <w:sz w:val="24"/>
          <w:szCs w:val="24"/>
        </w:rPr>
        <w:t xml:space="preserve"> enormi difficoltà </w:t>
      </w:r>
      <w:r w:rsidR="005A20F4">
        <w:rPr>
          <w:rFonts w:ascii="Arial" w:hAnsi="Arial" w:cs="Arial"/>
          <w:sz w:val="24"/>
          <w:szCs w:val="24"/>
        </w:rPr>
        <w:t>nel</w:t>
      </w:r>
      <w:r w:rsidR="007347C1">
        <w:rPr>
          <w:rFonts w:ascii="Arial" w:hAnsi="Arial" w:cs="Arial"/>
          <w:sz w:val="24"/>
          <w:szCs w:val="24"/>
        </w:rPr>
        <w:t xml:space="preserve"> </w:t>
      </w:r>
      <w:r w:rsidR="00993F0A" w:rsidRPr="00A176DA">
        <w:rPr>
          <w:rFonts w:ascii="Arial" w:hAnsi="Arial" w:cs="Arial"/>
          <w:sz w:val="24"/>
          <w:szCs w:val="24"/>
        </w:rPr>
        <w:t xml:space="preserve">tenere aperti ospedali, pronti soccorso, </w:t>
      </w:r>
      <w:r w:rsidR="007A4238" w:rsidRPr="00A176DA">
        <w:rPr>
          <w:rFonts w:ascii="Arial" w:hAnsi="Arial" w:cs="Arial"/>
          <w:sz w:val="24"/>
          <w:szCs w:val="24"/>
        </w:rPr>
        <w:t xml:space="preserve">servizi e </w:t>
      </w:r>
      <w:r w:rsidR="00993F0A" w:rsidRPr="00A176DA">
        <w:rPr>
          <w:rFonts w:ascii="Arial" w:hAnsi="Arial" w:cs="Arial"/>
          <w:sz w:val="24"/>
          <w:szCs w:val="24"/>
        </w:rPr>
        <w:t xml:space="preserve">ambulatori territoriali, </w:t>
      </w:r>
      <w:r w:rsidR="005A20F4">
        <w:rPr>
          <w:rFonts w:ascii="Arial" w:hAnsi="Arial" w:cs="Arial"/>
          <w:sz w:val="24"/>
          <w:szCs w:val="24"/>
        </w:rPr>
        <w:t xml:space="preserve">e nell’avere </w:t>
      </w:r>
      <w:r w:rsidR="00993F0A" w:rsidRPr="00A176DA">
        <w:rPr>
          <w:rFonts w:ascii="Arial" w:hAnsi="Arial" w:cs="Arial"/>
          <w:sz w:val="24"/>
          <w:szCs w:val="24"/>
        </w:rPr>
        <w:t xml:space="preserve">presenza di medici di famiglia in zone disagiate. Le difficoltà a giungere alla diagnosi e quindi alle terapie mirate portano la popolazione </w:t>
      </w:r>
      <w:r w:rsidR="00037BBA" w:rsidRPr="00A176DA">
        <w:rPr>
          <w:rFonts w:ascii="Arial" w:hAnsi="Arial" w:cs="Arial"/>
          <w:sz w:val="24"/>
          <w:szCs w:val="24"/>
        </w:rPr>
        <w:t xml:space="preserve">         </w:t>
      </w:r>
      <w:r w:rsidR="000C0349" w:rsidRPr="00A176DA">
        <w:rPr>
          <w:rFonts w:ascii="Arial" w:hAnsi="Arial" w:cs="Arial"/>
          <w:sz w:val="24"/>
          <w:szCs w:val="24"/>
        </w:rPr>
        <w:t>(prevalentemente anziana e sola)</w:t>
      </w:r>
      <w:r w:rsidR="005A20F4">
        <w:rPr>
          <w:rFonts w:ascii="Arial" w:hAnsi="Arial" w:cs="Arial"/>
          <w:sz w:val="24"/>
          <w:szCs w:val="24"/>
        </w:rPr>
        <w:t xml:space="preserve"> </w:t>
      </w:r>
      <w:r w:rsidR="00993F0A" w:rsidRPr="00A176DA">
        <w:rPr>
          <w:rFonts w:ascii="Arial" w:hAnsi="Arial" w:cs="Arial"/>
          <w:sz w:val="24"/>
          <w:szCs w:val="24"/>
        </w:rPr>
        <w:t xml:space="preserve">ad arrangiarsi come può anche in funzione del proprio portafogli e più volte a non curarsi. </w:t>
      </w:r>
    </w:p>
    <w:p w:rsidR="00641B56" w:rsidRPr="00A176DA" w:rsidRDefault="00641B56" w:rsidP="00C31E43">
      <w:pPr>
        <w:jc w:val="both"/>
        <w:rPr>
          <w:rFonts w:ascii="Arial" w:hAnsi="Arial" w:cs="Arial"/>
          <w:sz w:val="24"/>
          <w:szCs w:val="24"/>
        </w:rPr>
      </w:pPr>
    </w:p>
    <w:p w:rsidR="00641B56" w:rsidRPr="00A176DA" w:rsidRDefault="00641B56" w:rsidP="00C31E4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76DA">
        <w:rPr>
          <w:rFonts w:ascii="Arial" w:hAnsi="Arial" w:cs="Arial"/>
          <w:b/>
          <w:i/>
          <w:sz w:val="24"/>
          <w:szCs w:val="24"/>
        </w:rPr>
        <w:t>UN BUON OSPEDALE</w:t>
      </w:r>
    </w:p>
    <w:p w:rsidR="000C0349" w:rsidRPr="00A176DA" w:rsidRDefault="00993F0A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Peraltro diversi settori dell’</w:t>
      </w:r>
      <w:r w:rsidR="000C0349" w:rsidRPr="00A176DA">
        <w:rPr>
          <w:rFonts w:ascii="Arial" w:hAnsi="Arial" w:cs="Arial"/>
          <w:sz w:val="24"/>
          <w:szCs w:val="24"/>
        </w:rPr>
        <w:t>O</w:t>
      </w:r>
      <w:r w:rsidRPr="00A176DA">
        <w:rPr>
          <w:rFonts w:ascii="Arial" w:hAnsi="Arial" w:cs="Arial"/>
          <w:sz w:val="24"/>
          <w:szCs w:val="24"/>
        </w:rPr>
        <w:t xml:space="preserve">spedale San Paolo </w:t>
      </w:r>
      <w:r w:rsidR="000C0349" w:rsidRPr="00A176DA">
        <w:rPr>
          <w:rFonts w:ascii="Arial" w:hAnsi="Arial" w:cs="Arial"/>
          <w:sz w:val="24"/>
          <w:szCs w:val="24"/>
        </w:rPr>
        <w:t>continuano ad erogare servizi di alta qualità nonostante le enormi difficoltà create dalla mancanza di medici specialisti, infermieri, tecnici di laboratorio, tecnici di radiologia ecc.</w:t>
      </w:r>
    </w:p>
    <w:p w:rsidR="000A647D" w:rsidRPr="00A176DA" w:rsidRDefault="00E353BC" w:rsidP="00C3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C0349" w:rsidRPr="00A176DA">
        <w:rPr>
          <w:rFonts w:ascii="Arial" w:hAnsi="Arial" w:cs="Arial"/>
          <w:sz w:val="24"/>
          <w:szCs w:val="24"/>
        </w:rPr>
        <w:t xml:space="preserve">a rete pronto soccorso, </w:t>
      </w:r>
      <w:r w:rsidR="00255342">
        <w:rPr>
          <w:rFonts w:ascii="Arial" w:hAnsi="Arial" w:cs="Arial"/>
          <w:sz w:val="24"/>
          <w:szCs w:val="24"/>
        </w:rPr>
        <w:t>OBI (osservazione breve intensiva)</w:t>
      </w:r>
      <w:r w:rsidR="000C0349" w:rsidRPr="00A176DA">
        <w:rPr>
          <w:rFonts w:ascii="Arial" w:hAnsi="Arial" w:cs="Arial"/>
          <w:sz w:val="24"/>
          <w:szCs w:val="24"/>
        </w:rPr>
        <w:t>, medicine,</w:t>
      </w:r>
      <w:r w:rsidR="00A631FC">
        <w:rPr>
          <w:rFonts w:ascii="Arial" w:hAnsi="Arial" w:cs="Arial"/>
          <w:sz w:val="24"/>
          <w:szCs w:val="24"/>
        </w:rPr>
        <w:t xml:space="preserve"> </w:t>
      </w:r>
      <w:r w:rsidR="000C0349" w:rsidRPr="00A176DA">
        <w:rPr>
          <w:rFonts w:ascii="Arial" w:hAnsi="Arial" w:cs="Arial"/>
          <w:sz w:val="24"/>
          <w:szCs w:val="24"/>
        </w:rPr>
        <w:t>chirurgie e servizi rispondono</w:t>
      </w:r>
      <w:r w:rsidRPr="00E35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176DA">
        <w:rPr>
          <w:rFonts w:ascii="Arial" w:hAnsi="Arial" w:cs="Arial"/>
          <w:sz w:val="24"/>
          <w:szCs w:val="24"/>
        </w:rPr>
        <w:t>ll’emergenza/urgenza</w:t>
      </w:r>
      <w:r w:rsidR="000C0349" w:rsidRPr="00A176DA">
        <w:rPr>
          <w:rFonts w:ascii="Arial" w:hAnsi="Arial" w:cs="Arial"/>
          <w:sz w:val="24"/>
          <w:szCs w:val="24"/>
        </w:rPr>
        <w:t xml:space="preserve"> con abnegazione nei </w:t>
      </w:r>
      <w:r w:rsidR="000C0349" w:rsidRPr="00A176DA">
        <w:rPr>
          <w:rFonts w:ascii="Arial" w:hAnsi="Arial" w:cs="Arial"/>
          <w:b/>
          <w:sz w:val="24"/>
          <w:szCs w:val="24"/>
        </w:rPr>
        <w:t>limiti delle risorse</w:t>
      </w:r>
      <w:r w:rsidR="000C0349" w:rsidRPr="00A176DA">
        <w:rPr>
          <w:rFonts w:ascii="Arial" w:hAnsi="Arial" w:cs="Arial"/>
          <w:sz w:val="24"/>
          <w:szCs w:val="24"/>
        </w:rPr>
        <w:t xml:space="preserve"> messe a loro disposizione.</w:t>
      </w:r>
    </w:p>
    <w:p w:rsidR="000C0349" w:rsidRPr="00A176DA" w:rsidRDefault="000C0349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Il cittadino esasperato prende di mira chi lavora</w:t>
      </w:r>
      <w:r w:rsidR="00080E43" w:rsidRPr="00A176DA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</w:t>
      </w:r>
      <w:r w:rsidR="00080E43" w:rsidRPr="00A176DA">
        <w:rPr>
          <w:rFonts w:ascii="Arial" w:hAnsi="Arial" w:cs="Arial"/>
          <w:sz w:val="24"/>
          <w:szCs w:val="24"/>
        </w:rPr>
        <w:t>talora anche con atti di violenza, identificando come “il colpevole” di un supposto disservizio</w:t>
      </w:r>
      <w:r w:rsidR="001E01CD">
        <w:rPr>
          <w:rFonts w:ascii="Arial" w:hAnsi="Arial" w:cs="Arial"/>
          <w:sz w:val="24"/>
          <w:szCs w:val="24"/>
        </w:rPr>
        <w:t xml:space="preserve"> </w:t>
      </w:r>
      <w:r w:rsidR="00F6543E">
        <w:rPr>
          <w:rFonts w:ascii="Arial" w:hAnsi="Arial" w:cs="Arial"/>
          <w:sz w:val="24"/>
          <w:szCs w:val="24"/>
        </w:rPr>
        <w:t>il professionista</w:t>
      </w:r>
      <w:r w:rsidR="001E01CD">
        <w:rPr>
          <w:rFonts w:ascii="Arial" w:hAnsi="Arial" w:cs="Arial"/>
          <w:sz w:val="24"/>
          <w:szCs w:val="24"/>
        </w:rPr>
        <w:t xml:space="preserve"> stesso che ne </w:t>
      </w:r>
      <w:r w:rsidR="00080E43" w:rsidRPr="00A176DA">
        <w:rPr>
          <w:rFonts w:ascii="Arial" w:hAnsi="Arial" w:cs="Arial"/>
          <w:sz w:val="24"/>
          <w:szCs w:val="24"/>
        </w:rPr>
        <w:t>è giornalmente vittima!</w:t>
      </w:r>
    </w:p>
    <w:p w:rsidR="00BB2926" w:rsidRPr="00A176DA" w:rsidRDefault="00BB2926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La rete delle terapie oncologiche continua a curare i suoi pazienti con perizia e discrezione: la </w:t>
      </w:r>
      <w:proofErr w:type="spellStart"/>
      <w:r w:rsidRPr="00A176DA">
        <w:rPr>
          <w:rFonts w:ascii="Arial" w:hAnsi="Arial" w:cs="Arial"/>
          <w:b/>
          <w:sz w:val="24"/>
          <w:szCs w:val="24"/>
        </w:rPr>
        <w:t>breast</w:t>
      </w:r>
      <w:proofErr w:type="spellEnd"/>
      <w:r w:rsidRPr="00A176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76DA">
        <w:rPr>
          <w:rFonts w:ascii="Arial" w:hAnsi="Arial" w:cs="Arial"/>
          <w:b/>
          <w:sz w:val="24"/>
          <w:szCs w:val="24"/>
        </w:rPr>
        <w:t>unit</w:t>
      </w:r>
      <w:proofErr w:type="spellEnd"/>
      <w:r w:rsidRPr="00A176DA">
        <w:rPr>
          <w:rFonts w:ascii="Arial" w:hAnsi="Arial" w:cs="Arial"/>
          <w:sz w:val="24"/>
          <w:szCs w:val="24"/>
        </w:rPr>
        <w:t xml:space="preserve"> (centro senologico provinciale</w:t>
      </w:r>
      <w:r w:rsidR="0076035D" w:rsidRPr="00A176DA">
        <w:rPr>
          <w:rFonts w:ascii="Arial" w:hAnsi="Arial" w:cs="Arial"/>
          <w:sz w:val="24"/>
          <w:szCs w:val="24"/>
        </w:rPr>
        <w:t xml:space="preserve"> secondo in </w:t>
      </w:r>
      <w:r w:rsidR="00347EC1" w:rsidRPr="00A176DA">
        <w:rPr>
          <w:rFonts w:ascii="Arial" w:hAnsi="Arial" w:cs="Arial"/>
          <w:sz w:val="24"/>
          <w:szCs w:val="24"/>
        </w:rPr>
        <w:t>attività</w:t>
      </w:r>
      <w:r w:rsidR="0076035D" w:rsidRPr="00A176DA">
        <w:rPr>
          <w:rFonts w:ascii="Arial" w:hAnsi="Arial" w:cs="Arial"/>
          <w:sz w:val="24"/>
          <w:szCs w:val="24"/>
        </w:rPr>
        <w:t xml:space="preserve"> in regione</w:t>
      </w:r>
      <w:r w:rsidRPr="00A176DA">
        <w:rPr>
          <w:rFonts w:ascii="Arial" w:hAnsi="Arial" w:cs="Arial"/>
          <w:sz w:val="24"/>
          <w:szCs w:val="24"/>
        </w:rPr>
        <w:t>) è un esempio di efficace risposta multidisciplinare al tumore al seno</w:t>
      </w:r>
      <w:r w:rsidR="002C5B4A" w:rsidRPr="00A176DA">
        <w:rPr>
          <w:rFonts w:ascii="Arial" w:hAnsi="Arial" w:cs="Arial"/>
          <w:sz w:val="24"/>
          <w:szCs w:val="24"/>
        </w:rPr>
        <w:t>: oncologia medica, radioterapia, radiologia,</w:t>
      </w:r>
      <w:r w:rsidR="00920F9B" w:rsidRPr="00A176DA">
        <w:rPr>
          <w:rFonts w:ascii="Arial" w:hAnsi="Arial" w:cs="Arial"/>
          <w:sz w:val="24"/>
          <w:szCs w:val="24"/>
        </w:rPr>
        <w:t xml:space="preserve"> laboratorio analisi,</w:t>
      </w:r>
      <w:r w:rsidR="00A52961">
        <w:rPr>
          <w:rFonts w:ascii="Arial" w:hAnsi="Arial" w:cs="Arial"/>
          <w:sz w:val="24"/>
          <w:szCs w:val="24"/>
        </w:rPr>
        <w:t xml:space="preserve"> anatomia-patologica</w:t>
      </w:r>
      <w:r w:rsidR="002C5B4A" w:rsidRPr="00A176DA">
        <w:rPr>
          <w:rFonts w:ascii="Arial" w:hAnsi="Arial" w:cs="Arial"/>
          <w:sz w:val="24"/>
          <w:szCs w:val="24"/>
        </w:rPr>
        <w:t>,</w:t>
      </w:r>
      <w:r w:rsidR="00347EC1">
        <w:rPr>
          <w:rFonts w:ascii="Arial" w:hAnsi="Arial" w:cs="Arial"/>
          <w:sz w:val="24"/>
          <w:szCs w:val="24"/>
        </w:rPr>
        <w:t xml:space="preserve"> </w:t>
      </w:r>
      <w:r w:rsidR="002C5B4A" w:rsidRPr="00A176DA">
        <w:rPr>
          <w:rFonts w:ascii="Arial" w:hAnsi="Arial" w:cs="Arial"/>
          <w:sz w:val="24"/>
          <w:szCs w:val="24"/>
        </w:rPr>
        <w:t xml:space="preserve">chirurgia senologica ed </w:t>
      </w:r>
      <w:r w:rsidR="00054EC3">
        <w:rPr>
          <w:rFonts w:ascii="Arial" w:hAnsi="Arial" w:cs="Arial"/>
          <w:sz w:val="24"/>
          <w:szCs w:val="24"/>
        </w:rPr>
        <w:t>e plastica</w:t>
      </w:r>
      <w:r w:rsidR="002C5B4A" w:rsidRPr="00A176DA">
        <w:rPr>
          <w:rFonts w:ascii="Arial" w:hAnsi="Arial" w:cs="Arial"/>
          <w:sz w:val="24"/>
          <w:szCs w:val="24"/>
        </w:rPr>
        <w:t>, fisiatria, psicologia e gli altri servizi concorron</w:t>
      </w:r>
      <w:r w:rsidR="00D20ED3">
        <w:rPr>
          <w:rFonts w:ascii="Arial" w:hAnsi="Arial" w:cs="Arial"/>
          <w:sz w:val="24"/>
          <w:szCs w:val="24"/>
        </w:rPr>
        <w:t>o con i loro specialisti coordinati</w:t>
      </w:r>
      <w:r w:rsidR="002C5B4A" w:rsidRPr="00A176DA">
        <w:rPr>
          <w:rFonts w:ascii="Arial" w:hAnsi="Arial" w:cs="Arial"/>
          <w:sz w:val="24"/>
          <w:szCs w:val="24"/>
        </w:rPr>
        <w:t xml:space="preserve"> dal direttore dott. Marco </w:t>
      </w:r>
      <w:proofErr w:type="spellStart"/>
      <w:r w:rsidR="002C5B4A" w:rsidRPr="00A176DA">
        <w:rPr>
          <w:rFonts w:ascii="Arial" w:hAnsi="Arial" w:cs="Arial"/>
          <w:sz w:val="24"/>
          <w:szCs w:val="24"/>
        </w:rPr>
        <w:t>Benasso</w:t>
      </w:r>
      <w:proofErr w:type="spellEnd"/>
      <w:r w:rsidR="002C5B4A" w:rsidRPr="00A176DA">
        <w:rPr>
          <w:rFonts w:ascii="Arial" w:hAnsi="Arial" w:cs="Arial"/>
          <w:sz w:val="24"/>
          <w:szCs w:val="24"/>
        </w:rPr>
        <w:t xml:space="preserve"> alla diagnosi e alla miglior cura per ogni singola paziente con riunioni sistematiche dove ogni caso viene discusso e approfondito.</w:t>
      </w:r>
      <w:r w:rsidR="00CE243F" w:rsidRPr="00A176DA">
        <w:rPr>
          <w:rFonts w:ascii="Arial" w:hAnsi="Arial" w:cs="Arial"/>
          <w:sz w:val="24"/>
          <w:szCs w:val="24"/>
        </w:rPr>
        <w:t xml:space="preserve"> </w:t>
      </w:r>
      <w:r w:rsidR="00037BBA" w:rsidRPr="00A176DA">
        <w:rPr>
          <w:rFonts w:ascii="Arial" w:hAnsi="Arial" w:cs="Arial"/>
          <w:sz w:val="24"/>
          <w:szCs w:val="24"/>
        </w:rPr>
        <w:t xml:space="preserve">Anche </w:t>
      </w:r>
      <w:r w:rsidR="00037BBA" w:rsidRPr="00A176DA">
        <w:rPr>
          <w:rFonts w:ascii="Arial" w:hAnsi="Arial" w:cs="Arial"/>
          <w:sz w:val="24"/>
          <w:szCs w:val="24"/>
        </w:rPr>
        <w:lastRenderedPageBreak/>
        <w:t xml:space="preserve">l’accoglienza e la presa in carico è particolarmente curata da un personale infermieristico </w:t>
      </w:r>
      <w:r w:rsidR="00CE243F" w:rsidRPr="00A176DA">
        <w:rPr>
          <w:rFonts w:ascii="Arial" w:hAnsi="Arial" w:cs="Arial"/>
          <w:sz w:val="24"/>
          <w:szCs w:val="24"/>
        </w:rPr>
        <w:t>formato e dedicato.</w:t>
      </w:r>
    </w:p>
    <w:p w:rsidR="000B34C5" w:rsidRPr="00A176DA" w:rsidRDefault="000B34C5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La </w:t>
      </w:r>
      <w:r w:rsidRPr="00A176DA">
        <w:rPr>
          <w:rFonts w:ascii="Arial" w:hAnsi="Arial" w:cs="Arial"/>
          <w:b/>
          <w:sz w:val="24"/>
          <w:szCs w:val="24"/>
        </w:rPr>
        <w:t>radioterapia</w:t>
      </w:r>
      <w:r w:rsidRPr="00A176DA">
        <w:rPr>
          <w:rFonts w:ascii="Arial" w:hAnsi="Arial" w:cs="Arial"/>
          <w:sz w:val="24"/>
          <w:szCs w:val="24"/>
        </w:rPr>
        <w:t xml:space="preserve"> </w:t>
      </w:r>
      <w:r w:rsidRPr="00A176DA">
        <w:rPr>
          <w:rFonts w:ascii="Arial" w:hAnsi="Arial" w:cs="Arial"/>
          <w:b/>
          <w:sz w:val="24"/>
          <w:szCs w:val="24"/>
        </w:rPr>
        <w:t>medica</w:t>
      </w:r>
      <w:r w:rsidRPr="00A176DA">
        <w:rPr>
          <w:rFonts w:ascii="Arial" w:hAnsi="Arial" w:cs="Arial"/>
          <w:sz w:val="24"/>
          <w:szCs w:val="24"/>
        </w:rPr>
        <w:t xml:space="preserve"> diretta dalla dott.ssa Caterina </w:t>
      </w:r>
      <w:proofErr w:type="spellStart"/>
      <w:r w:rsidRPr="00A176DA">
        <w:rPr>
          <w:rFonts w:ascii="Arial" w:hAnsi="Arial" w:cs="Arial"/>
          <w:sz w:val="24"/>
          <w:szCs w:val="24"/>
        </w:rPr>
        <w:t>Siccardi</w:t>
      </w:r>
      <w:proofErr w:type="spellEnd"/>
      <w:r w:rsidR="0076035D" w:rsidRPr="00A176DA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che</w:t>
      </w:r>
      <w:r w:rsidR="007C36C7">
        <w:rPr>
          <w:rFonts w:ascii="Arial" w:hAnsi="Arial" w:cs="Arial"/>
          <w:sz w:val="24"/>
          <w:szCs w:val="24"/>
        </w:rPr>
        <w:t xml:space="preserve"> recentemente</w:t>
      </w:r>
      <w:r w:rsidRPr="00A176DA">
        <w:rPr>
          <w:rFonts w:ascii="Arial" w:hAnsi="Arial" w:cs="Arial"/>
          <w:sz w:val="24"/>
          <w:szCs w:val="24"/>
        </w:rPr>
        <w:t xml:space="preserve"> </w:t>
      </w:r>
      <w:r w:rsidR="004D39B0">
        <w:rPr>
          <w:rFonts w:ascii="Arial" w:hAnsi="Arial" w:cs="Arial"/>
          <w:sz w:val="24"/>
          <w:szCs w:val="24"/>
        </w:rPr>
        <w:t>si è fatta carico dei</w:t>
      </w:r>
      <w:r w:rsidR="0076035D" w:rsidRPr="00A176DA">
        <w:rPr>
          <w:rFonts w:ascii="Arial" w:hAnsi="Arial" w:cs="Arial"/>
          <w:sz w:val="24"/>
          <w:szCs w:val="24"/>
        </w:rPr>
        <w:t xml:space="preserve"> pazienti genovesi del</w:t>
      </w:r>
      <w:r w:rsidRPr="00A176DA">
        <w:rPr>
          <w:rFonts w:ascii="Arial" w:hAnsi="Arial" w:cs="Arial"/>
          <w:sz w:val="24"/>
          <w:szCs w:val="24"/>
        </w:rPr>
        <w:t xml:space="preserve"> San Martino in un momento di grande </w:t>
      </w:r>
      <w:r w:rsidR="004D39B0" w:rsidRPr="00A176DA">
        <w:rPr>
          <w:rFonts w:ascii="Arial" w:hAnsi="Arial" w:cs="Arial"/>
          <w:sz w:val="24"/>
          <w:szCs w:val="24"/>
        </w:rPr>
        <w:t>défaillance</w:t>
      </w:r>
      <w:r w:rsidR="0076035D" w:rsidRPr="00A176DA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è un servizio sicuro ed eccellente per i pazienti che necessitano di questa terapia.</w:t>
      </w:r>
    </w:p>
    <w:p w:rsidR="000B34C5" w:rsidRPr="00A176DA" w:rsidRDefault="002C5B4A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Anche i </w:t>
      </w:r>
      <w:r w:rsidRPr="00A176DA">
        <w:rPr>
          <w:rFonts w:ascii="Arial" w:hAnsi="Arial" w:cs="Arial"/>
          <w:b/>
          <w:sz w:val="24"/>
          <w:szCs w:val="24"/>
        </w:rPr>
        <w:t>tumori ematologici</w:t>
      </w:r>
      <w:r w:rsidRPr="00A176DA">
        <w:rPr>
          <w:rFonts w:ascii="Arial" w:hAnsi="Arial" w:cs="Arial"/>
          <w:sz w:val="24"/>
          <w:szCs w:val="24"/>
        </w:rPr>
        <w:t xml:space="preserve"> vengono curati con umanità e perizia dalla nostra ematologia</w:t>
      </w:r>
      <w:r w:rsidR="00790372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che fa capo alla medicina 1 diretta dal dott. Rodolfo </w:t>
      </w:r>
      <w:proofErr w:type="spellStart"/>
      <w:r w:rsidRPr="00A176DA">
        <w:rPr>
          <w:rFonts w:ascii="Arial" w:hAnsi="Arial" w:cs="Arial"/>
          <w:sz w:val="24"/>
          <w:szCs w:val="24"/>
        </w:rPr>
        <w:t>Tassara</w:t>
      </w:r>
      <w:proofErr w:type="spellEnd"/>
      <w:r w:rsidR="00790372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con </w:t>
      </w:r>
      <w:r w:rsidR="000E066F" w:rsidRPr="00A176DA">
        <w:rPr>
          <w:rFonts w:ascii="Arial" w:hAnsi="Arial" w:cs="Arial"/>
          <w:sz w:val="24"/>
          <w:szCs w:val="24"/>
        </w:rPr>
        <w:t xml:space="preserve">il sorriso </w:t>
      </w:r>
      <w:r w:rsidR="0076035D" w:rsidRPr="00A176DA">
        <w:rPr>
          <w:rFonts w:ascii="Arial" w:hAnsi="Arial" w:cs="Arial"/>
          <w:sz w:val="24"/>
          <w:szCs w:val="24"/>
        </w:rPr>
        <w:t xml:space="preserve">e la competenza </w:t>
      </w:r>
      <w:r w:rsidR="000E066F" w:rsidRPr="00A176DA">
        <w:rPr>
          <w:rFonts w:ascii="Arial" w:hAnsi="Arial" w:cs="Arial"/>
          <w:sz w:val="24"/>
          <w:szCs w:val="24"/>
        </w:rPr>
        <w:t>del</w:t>
      </w:r>
      <w:r w:rsidRPr="00A176DA">
        <w:rPr>
          <w:rFonts w:ascii="Arial" w:hAnsi="Arial" w:cs="Arial"/>
          <w:sz w:val="24"/>
          <w:szCs w:val="24"/>
        </w:rPr>
        <w:t>la dott.</w:t>
      </w:r>
      <w:r w:rsidR="000E066F" w:rsidRPr="00A176DA">
        <w:rPr>
          <w:rFonts w:ascii="Arial" w:hAnsi="Arial" w:cs="Arial"/>
          <w:sz w:val="24"/>
          <w:szCs w:val="24"/>
        </w:rPr>
        <w:t>s</w:t>
      </w:r>
      <w:r w:rsidRPr="00A176DA">
        <w:rPr>
          <w:rFonts w:ascii="Arial" w:hAnsi="Arial" w:cs="Arial"/>
          <w:sz w:val="24"/>
          <w:szCs w:val="24"/>
        </w:rPr>
        <w:t xml:space="preserve">sa Marina Cavaliere coordinatrice </w:t>
      </w:r>
      <w:r w:rsidR="00005A77" w:rsidRPr="00A176DA">
        <w:rPr>
          <w:rFonts w:ascii="Arial" w:hAnsi="Arial" w:cs="Arial"/>
          <w:sz w:val="24"/>
          <w:szCs w:val="24"/>
        </w:rPr>
        <w:t>del settore</w:t>
      </w:r>
      <w:r w:rsidR="000E066F" w:rsidRPr="00A176DA">
        <w:rPr>
          <w:rFonts w:ascii="Arial" w:hAnsi="Arial" w:cs="Arial"/>
          <w:sz w:val="24"/>
          <w:szCs w:val="24"/>
        </w:rPr>
        <w:t xml:space="preserve"> e dai suoi colleghi</w:t>
      </w:r>
      <w:r w:rsidR="00005A77" w:rsidRPr="00A176DA">
        <w:rPr>
          <w:rFonts w:ascii="Arial" w:hAnsi="Arial" w:cs="Arial"/>
          <w:sz w:val="24"/>
          <w:szCs w:val="24"/>
        </w:rPr>
        <w:t>. Ciò evita ai pazienti i viaggi della speranza defatiganti in altri centri dove vengono effettuate le stesse</w:t>
      </w:r>
      <w:r w:rsidR="00850D7D">
        <w:rPr>
          <w:rFonts w:ascii="Arial" w:hAnsi="Arial" w:cs="Arial"/>
          <w:sz w:val="24"/>
          <w:szCs w:val="24"/>
        </w:rPr>
        <w:t xml:space="preserve"> c</w:t>
      </w:r>
      <w:r w:rsidR="00005A77" w:rsidRPr="00A176DA">
        <w:rPr>
          <w:rFonts w:ascii="Arial" w:hAnsi="Arial" w:cs="Arial"/>
          <w:sz w:val="24"/>
          <w:szCs w:val="24"/>
        </w:rPr>
        <w:t>ure in un mondo</w:t>
      </w:r>
      <w:r w:rsidR="00790372">
        <w:rPr>
          <w:rFonts w:ascii="Arial" w:hAnsi="Arial" w:cs="Arial"/>
          <w:sz w:val="24"/>
          <w:szCs w:val="24"/>
        </w:rPr>
        <w:t xml:space="preserve"> sanitario</w:t>
      </w:r>
      <w:r w:rsidR="00005A77" w:rsidRPr="00A176DA">
        <w:rPr>
          <w:rFonts w:ascii="Arial" w:hAnsi="Arial" w:cs="Arial"/>
          <w:sz w:val="24"/>
          <w:szCs w:val="24"/>
        </w:rPr>
        <w:t xml:space="preserve"> interconnesso: ciò che conta</w:t>
      </w:r>
      <w:r w:rsidR="00850D7D">
        <w:rPr>
          <w:rFonts w:ascii="Arial" w:hAnsi="Arial" w:cs="Arial"/>
          <w:sz w:val="24"/>
          <w:szCs w:val="24"/>
        </w:rPr>
        <w:t xml:space="preserve"> infatti</w:t>
      </w:r>
      <w:r w:rsidR="00005A77" w:rsidRPr="00A176DA">
        <w:rPr>
          <w:rFonts w:ascii="Arial" w:hAnsi="Arial" w:cs="Arial"/>
          <w:sz w:val="24"/>
          <w:szCs w:val="24"/>
        </w:rPr>
        <w:t xml:space="preserve"> è la diagnosi </w:t>
      </w:r>
      <w:r w:rsidR="00005A77" w:rsidRPr="00A176DA">
        <w:rPr>
          <w:rFonts w:ascii="Arial" w:hAnsi="Arial" w:cs="Arial"/>
          <w:b/>
          <w:sz w:val="24"/>
          <w:szCs w:val="24"/>
        </w:rPr>
        <w:t>anatomo-patologica</w:t>
      </w:r>
      <w:r w:rsidR="00005A77" w:rsidRPr="00A176DA">
        <w:rPr>
          <w:rFonts w:ascii="Arial" w:hAnsi="Arial" w:cs="Arial"/>
          <w:sz w:val="24"/>
          <w:szCs w:val="24"/>
        </w:rPr>
        <w:t xml:space="preserve"> che fa capo per tutti i tumori all’eccellente servizio </w:t>
      </w:r>
      <w:r w:rsidR="007742F1">
        <w:rPr>
          <w:rFonts w:ascii="Arial" w:hAnsi="Arial" w:cs="Arial"/>
          <w:sz w:val="24"/>
          <w:szCs w:val="24"/>
        </w:rPr>
        <w:t xml:space="preserve">di </w:t>
      </w:r>
      <w:r w:rsidR="001D35B4">
        <w:rPr>
          <w:rFonts w:ascii="Arial" w:hAnsi="Arial" w:cs="Arial"/>
          <w:sz w:val="24"/>
          <w:szCs w:val="24"/>
        </w:rPr>
        <w:t>A</w:t>
      </w:r>
      <w:r w:rsidR="007742F1">
        <w:rPr>
          <w:rFonts w:ascii="Arial" w:hAnsi="Arial" w:cs="Arial"/>
          <w:sz w:val="24"/>
          <w:szCs w:val="24"/>
        </w:rPr>
        <w:t xml:space="preserve">natomia </w:t>
      </w:r>
      <w:r w:rsidR="001D35B4">
        <w:rPr>
          <w:rFonts w:ascii="Arial" w:hAnsi="Arial" w:cs="Arial"/>
          <w:sz w:val="24"/>
          <w:szCs w:val="24"/>
        </w:rPr>
        <w:t>P</w:t>
      </w:r>
      <w:r w:rsidR="007742F1">
        <w:rPr>
          <w:rFonts w:ascii="Arial" w:hAnsi="Arial" w:cs="Arial"/>
          <w:sz w:val="24"/>
          <w:szCs w:val="24"/>
        </w:rPr>
        <w:t>atologica</w:t>
      </w:r>
      <w:r w:rsidR="001D35B4">
        <w:rPr>
          <w:rFonts w:ascii="Arial" w:hAnsi="Arial" w:cs="Arial"/>
          <w:sz w:val="24"/>
          <w:szCs w:val="24"/>
        </w:rPr>
        <w:t xml:space="preserve"> </w:t>
      </w:r>
      <w:r w:rsidR="00005A77" w:rsidRPr="00A176DA">
        <w:rPr>
          <w:rFonts w:ascii="Arial" w:hAnsi="Arial" w:cs="Arial"/>
          <w:sz w:val="24"/>
          <w:szCs w:val="24"/>
        </w:rPr>
        <w:t>diretto dal dott. Ezio Venturino</w:t>
      </w:r>
      <w:r w:rsidR="00CD1BEB" w:rsidRPr="00A176DA">
        <w:rPr>
          <w:rFonts w:ascii="Arial" w:hAnsi="Arial" w:cs="Arial"/>
          <w:sz w:val="24"/>
          <w:szCs w:val="24"/>
        </w:rPr>
        <w:t xml:space="preserve"> da cui discenderà la s</w:t>
      </w:r>
      <w:r w:rsidR="0098367D">
        <w:rPr>
          <w:rFonts w:ascii="Arial" w:hAnsi="Arial" w:cs="Arial"/>
          <w:sz w:val="24"/>
          <w:szCs w:val="24"/>
        </w:rPr>
        <w:t xml:space="preserve">celta della terapia più consona ed è anche </w:t>
      </w:r>
      <w:r w:rsidR="0098367D" w:rsidRPr="001F3C58">
        <w:rPr>
          <w:rFonts w:ascii="Arial" w:hAnsi="Arial" w:cs="Arial"/>
          <w:b/>
          <w:sz w:val="24"/>
          <w:szCs w:val="24"/>
        </w:rPr>
        <w:t>centro regionale di screening per la prevenzione del tumore</w:t>
      </w:r>
      <w:r w:rsidR="0098367D">
        <w:rPr>
          <w:rFonts w:ascii="Arial" w:hAnsi="Arial" w:cs="Arial"/>
          <w:sz w:val="24"/>
          <w:szCs w:val="24"/>
        </w:rPr>
        <w:t xml:space="preserve"> del collo dell’utero centro di biologia molecolare oncologica.</w:t>
      </w:r>
    </w:p>
    <w:p w:rsidR="00D61C56" w:rsidRPr="00A176DA" w:rsidRDefault="00D61C56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Nonostante la grave carenza di disponibilità di sale operatorie dovuta alla mancanza di anestesisti</w:t>
      </w:r>
      <w:r w:rsidR="0043614E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le </w:t>
      </w:r>
      <w:r w:rsidRPr="00A176DA">
        <w:rPr>
          <w:rFonts w:ascii="Arial" w:hAnsi="Arial" w:cs="Arial"/>
          <w:b/>
          <w:sz w:val="24"/>
          <w:szCs w:val="24"/>
        </w:rPr>
        <w:t>chirurgie</w:t>
      </w:r>
      <w:r w:rsidRPr="00A176DA">
        <w:rPr>
          <w:rFonts w:ascii="Arial" w:hAnsi="Arial" w:cs="Arial"/>
          <w:sz w:val="24"/>
          <w:szCs w:val="24"/>
        </w:rPr>
        <w:t xml:space="preserve"> dirette dal dott. Raffaele </w:t>
      </w:r>
      <w:proofErr w:type="spellStart"/>
      <w:r w:rsidRPr="00A176DA">
        <w:rPr>
          <w:rFonts w:ascii="Arial" w:hAnsi="Arial" w:cs="Arial"/>
          <w:sz w:val="24"/>
          <w:szCs w:val="24"/>
        </w:rPr>
        <w:t>Galleano</w:t>
      </w:r>
      <w:proofErr w:type="spellEnd"/>
      <w:r w:rsidRPr="00A176DA">
        <w:rPr>
          <w:rFonts w:ascii="Arial" w:hAnsi="Arial" w:cs="Arial"/>
          <w:sz w:val="24"/>
          <w:szCs w:val="24"/>
        </w:rPr>
        <w:t xml:space="preserve"> operano prioritariamente le emergenze e i malati oncologici sempre in rete </w:t>
      </w:r>
      <w:r w:rsidR="00ED20AB" w:rsidRPr="00A176DA">
        <w:rPr>
          <w:rFonts w:ascii="Arial" w:hAnsi="Arial" w:cs="Arial"/>
          <w:sz w:val="24"/>
          <w:szCs w:val="24"/>
        </w:rPr>
        <w:t>con le specialità coinvolte nella</w:t>
      </w:r>
      <w:r w:rsidRPr="00A176DA">
        <w:rPr>
          <w:rFonts w:ascii="Arial" w:hAnsi="Arial" w:cs="Arial"/>
          <w:sz w:val="24"/>
          <w:szCs w:val="24"/>
        </w:rPr>
        <w:t xml:space="preserve"> diagnosi.</w:t>
      </w:r>
    </w:p>
    <w:p w:rsidR="00ED20AB" w:rsidRDefault="00D61C56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Anche la </w:t>
      </w:r>
      <w:r w:rsidRPr="00A176DA">
        <w:rPr>
          <w:rFonts w:ascii="Arial" w:hAnsi="Arial" w:cs="Arial"/>
          <w:b/>
          <w:sz w:val="24"/>
          <w:szCs w:val="24"/>
        </w:rPr>
        <w:t>traumatologia</w:t>
      </w:r>
      <w:r w:rsidRPr="00A176DA">
        <w:rPr>
          <w:rFonts w:ascii="Arial" w:hAnsi="Arial" w:cs="Arial"/>
          <w:sz w:val="24"/>
          <w:szCs w:val="24"/>
        </w:rPr>
        <w:t xml:space="preserve"> diretta dal dott. Danilo </w:t>
      </w:r>
      <w:proofErr w:type="spellStart"/>
      <w:r w:rsidR="00953CA4" w:rsidRPr="00A176DA">
        <w:rPr>
          <w:rFonts w:ascii="Arial" w:hAnsi="Arial" w:cs="Arial"/>
          <w:sz w:val="24"/>
          <w:szCs w:val="24"/>
        </w:rPr>
        <w:t>Chiapale</w:t>
      </w:r>
      <w:proofErr w:type="spellEnd"/>
      <w:r w:rsidR="00953CA4" w:rsidRPr="00A176DA">
        <w:rPr>
          <w:rFonts w:ascii="Arial" w:hAnsi="Arial" w:cs="Arial"/>
          <w:sz w:val="24"/>
          <w:szCs w:val="24"/>
        </w:rPr>
        <w:t xml:space="preserve"> nonostante tutte le carenze sopra descritte si prodiga a “rimettere assieme i pezzi” con la nota perizia</w:t>
      </w:r>
      <w:r w:rsidR="004B6B8A" w:rsidRPr="00A176DA">
        <w:rPr>
          <w:rFonts w:ascii="Arial" w:hAnsi="Arial" w:cs="Arial"/>
          <w:sz w:val="24"/>
          <w:szCs w:val="24"/>
        </w:rPr>
        <w:t>.</w:t>
      </w:r>
    </w:p>
    <w:p w:rsidR="00E42595" w:rsidRPr="007347C1" w:rsidRDefault="007347C1" w:rsidP="00C3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7347C1">
        <w:rPr>
          <w:rFonts w:ascii="Arial" w:hAnsi="Arial" w:cs="Arial"/>
          <w:b/>
          <w:bCs/>
          <w:sz w:val="24"/>
          <w:szCs w:val="24"/>
        </w:rPr>
        <w:t>Diagnostica</w:t>
      </w:r>
      <w:r w:rsidR="00E42595" w:rsidRPr="007347C1">
        <w:rPr>
          <w:rFonts w:ascii="Arial" w:hAnsi="Arial" w:cs="Arial"/>
          <w:b/>
          <w:bCs/>
          <w:sz w:val="24"/>
          <w:szCs w:val="24"/>
        </w:rPr>
        <w:t xml:space="preserve"> per immagini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(Radiologia) è un contenitore scientifico </w:t>
      </w:r>
      <w:r w:rsidR="00F45275">
        <w:rPr>
          <w:rFonts w:ascii="Arial" w:hAnsi="Arial" w:cs="Arial"/>
          <w:sz w:val="24"/>
          <w:szCs w:val="24"/>
        </w:rPr>
        <w:t>culturale</w:t>
      </w:r>
      <w:r>
        <w:rPr>
          <w:rFonts w:ascii="Arial" w:hAnsi="Arial" w:cs="Arial"/>
          <w:sz w:val="24"/>
          <w:szCs w:val="24"/>
        </w:rPr>
        <w:t xml:space="preserve"> di altissima rilevanza con specialisti di grandi capacità diagnostiche nei diversi settori: radiologia tradizionale, TAC e Risonanze Magnetiche, ecografie anche interventistiche, radiologia interventistica. Una tradizione da oltre mezzo secolo.</w:t>
      </w:r>
    </w:p>
    <w:p w:rsidR="00D61C56" w:rsidRPr="00A176DA" w:rsidRDefault="00ED20AB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Fra le strutture che forniscono eccellenti prestazioni ci piace</w:t>
      </w:r>
      <w:r w:rsidR="0076035D" w:rsidRPr="00A176DA">
        <w:rPr>
          <w:rFonts w:ascii="Arial" w:hAnsi="Arial" w:cs="Arial"/>
          <w:sz w:val="24"/>
          <w:szCs w:val="24"/>
        </w:rPr>
        <w:t xml:space="preserve"> ricordare</w:t>
      </w:r>
      <w:r w:rsidRPr="00A176DA">
        <w:rPr>
          <w:rFonts w:ascii="Arial" w:hAnsi="Arial" w:cs="Arial"/>
          <w:sz w:val="24"/>
          <w:szCs w:val="24"/>
        </w:rPr>
        <w:t xml:space="preserve"> </w:t>
      </w:r>
      <w:r w:rsidR="00107890" w:rsidRPr="00A176DA">
        <w:rPr>
          <w:rFonts w:ascii="Arial" w:hAnsi="Arial" w:cs="Arial"/>
          <w:sz w:val="24"/>
          <w:szCs w:val="24"/>
        </w:rPr>
        <w:t>l</w:t>
      </w:r>
      <w:r w:rsidRPr="00A176DA">
        <w:rPr>
          <w:rFonts w:ascii="Arial" w:hAnsi="Arial" w:cs="Arial"/>
          <w:sz w:val="24"/>
          <w:szCs w:val="24"/>
        </w:rPr>
        <w:t xml:space="preserve">a </w:t>
      </w:r>
      <w:r w:rsidRPr="00A176DA">
        <w:rPr>
          <w:rFonts w:ascii="Arial" w:hAnsi="Arial" w:cs="Arial"/>
          <w:b/>
          <w:sz w:val="24"/>
          <w:szCs w:val="24"/>
        </w:rPr>
        <w:t>nefrologia e dialisi</w:t>
      </w:r>
      <w:r w:rsidRPr="00A176DA">
        <w:rPr>
          <w:rFonts w:ascii="Arial" w:hAnsi="Arial" w:cs="Arial"/>
          <w:sz w:val="24"/>
          <w:szCs w:val="24"/>
        </w:rPr>
        <w:t xml:space="preserve"> diretta dalla dott.ssa </w:t>
      </w:r>
      <w:r w:rsidR="000B34C5" w:rsidRPr="00A176DA">
        <w:rPr>
          <w:rFonts w:ascii="Arial" w:hAnsi="Arial" w:cs="Arial"/>
          <w:sz w:val="24"/>
          <w:szCs w:val="24"/>
        </w:rPr>
        <w:t xml:space="preserve">Monica </w:t>
      </w:r>
      <w:proofErr w:type="spellStart"/>
      <w:r w:rsidR="000B34C5" w:rsidRPr="00A176DA">
        <w:rPr>
          <w:rFonts w:ascii="Arial" w:hAnsi="Arial" w:cs="Arial"/>
          <w:sz w:val="24"/>
          <w:szCs w:val="24"/>
        </w:rPr>
        <w:t>Repetto</w:t>
      </w:r>
      <w:proofErr w:type="spellEnd"/>
      <w:r w:rsidR="000B34C5" w:rsidRPr="00A176DA">
        <w:rPr>
          <w:rFonts w:ascii="Arial" w:hAnsi="Arial" w:cs="Arial"/>
          <w:sz w:val="24"/>
          <w:szCs w:val="24"/>
        </w:rPr>
        <w:t xml:space="preserve"> sempre presente sul fronte salvavita delle gravi cronicità. Il</w:t>
      </w:r>
      <w:r w:rsidR="000B34C5" w:rsidRPr="00A176DA">
        <w:rPr>
          <w:rFonts w:ascii="Arial" w:hAnsi="Arial" w:cs="Arial"/>
          <w:b/>
          <w:sz w:val="24"/>
          <w:szCs w:val="24"/>
        </w:rPr>
        <w:t xml:space="preserve"> centro trasfusionale</w:t>
      </w:r>
      <w:r w:rsidR="000B34C5" w:rsidRPr="00A176DA">
        <w:rPr>
          <w:rFonts w:ascii="Arial" w:hAnsi="Arial" w:cs="Arial"/>
          <w:sz w:val="24"/>
          <w:szCs w:val="24"/>
        </w:rPr>
        <w:t xml:space="preserve"> diretto dal dott.</w:t>
      </w:r>
      <w:r w:rsidR="00725E98">
        <w:rPr>
          <w:rFonts w:ascii="Arial" w:hAnsi="Arial" w:cs="Arial"/>
          <w:sz w:val="24"/>
          <w:szCs w:val="24"/>
        </w:rPr>
        <w:t xml:space="preserve"> </w:t>
      </w:r>
      <w:r w:rsidR="000B34C5" w:rsidRPr="00A176DA">
        <w:rPr>
          <w:rFonts w:ascii="Arial" w:hAnsi="Arial" w:cs="Arial"/>
          <w:sz w:val="24"/>
          <w:szCs w:val="24"/>
        </w:rPr>
        <w:t xml:space="preserve">Massimiliano Bruno Franco che nel periodo </w:t>
      </w:r>
      <w:proofErr w:type="spellStart"/>
      <w:r w:rsidR="000B34C5" w:rsidRPr="00A176DA">
        <w:rPr>
          <w:rFonts w:ascii="Arial" w:hAnsi="Arial" w:cs="Arial"/>
          <w:sz w:val="24"/>
          <w:szCs w:val="24"/>
        </w:rPr>
        <w:t>covid</w:t>
      </w:r>
      <w:proofErr w:type="spellEnd"/>
      <w:r w:rsidR="000B34C5" w:rsidRPr="00A176DA">
        <w:rPr>
          <w:rFonts w:ascii="Arial" w:hAnsi="Arial" w:cs="Arial"/>
          <w:sz w:val="24"/>
          <w:szCs w:val="24"/>
        </w:rPr>
        <w:t xml:space="preserve"> ha prodott</w:t>
      </w:r>
      <w:r w:rsidR="005763C8" w:rsidRPr="00A176DA">
        <w:rPr>
          <w:rFonts w:ascii="Arial" w:hAnsi="Arial" w:cs="Arial"/>
          <w:sz w:val="24"/>
          <w:szCs w:val="24"/>
        </w:rPr>
        <w:t xml:space="preserve">o e donato il plasma </w:t>
      </w:r>
      <w:proofErr w:type="spellStart"/>
      <w:r w:rsidR="005763C8" w:rsidRPr="00A176DA">
        <w:rPr>
          <w:rFonts w:ascii="Arial" w:hAnsi="Arial" w:cs="Arial"/>
          <w:sz w:val="24"/>
          <w:szCs w:val="24"/>
        </w:rPr>
        <w:t>iperimmune</w:t>
      </w:r>
      <w:proofErr w:type="spellEnd"/>
      <w:r w:rsidR="005763C8" w:rsidRPr="00A176DA">
        <w:rPr>
          <w:rFonts w:ascii="Arial" w:hAnsi="Arial" w:cs="Arial"/>
          <w:sz w:val="24"/>
          <w:szCs w:val="24"/>
        </w:rPr>
        <w:t xml:space="preserve"> dimostrando di possedere un bagaglio culturale scientifico all’avanguardia.</w:t>
      </w:r>
    </w:p>
    <w:p w:rsidR="00107890" w:rsidRPr="00A176DA" w:rsidRDefault="00107890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La </w:t>
      </w:r>
      <w:r w:rsidRPr="00A176DA">
        <w:rPr>
          <w:rFonts w:ascii="Arial" w:hAnsi="Arial" w:cs="Arial"/>
          <w:b/>
          <w:sz w:val="24"/>
          <w:szCs w:val="24"/>
        </w:rPr>
        <w:t xml:space="preserve">neurologia </w:t>
      </w:r>
      <w:r w:rsidRPr="00A176DA">
        <w:rPr>
          <w:rFonts w:ascii="Arial" w:hAnsi="Arial" w:cs="Arial"/>
          <w:sz w:val="24"/>
          <w:szCs w:val="24"/>
        </w:rPr>
        <w:t xml:space="preserve">con il </w:t>
      </w:r>
      <w:r w:rsidRPr="00A176DA">
        <w:rPr>
          <w:rFonts w:ascii="Arial" w:hAnsi="Arial" w:cs="Arial"/>
          <w:b/>
          <w:sz w:val="24"/>
          <w:szCs w:val="24"/>
        </w:rPr>
        <w:t>centro ictus</w:t>
      </w:r>
      <w:r w:rsidR="00725E98">
        <w:rPr>
          <w:rFonts w:ascii="Arial" w:hAnsi="Arial" w:cs="Arial"/>
          <w:b/>
          <w:sz w:val="24"/>
          <w:szCs w:val="24"/>
        </w:rPr>
        <w:t xml:space="preserve"> </w:t>
      </w:r>
      <w:r w:rsidR="00725E98" w:rsidRPr="00A176DA">
        <w:rPr>
          <w:rFonts w:ascii="Arial" w:hAnsi="Arial" w:cs="Arial"/>
          <w:sz w:val="24"/>
          <w:szCs w:val="24"/>
        </w:rPr>
        <w:t>diretta dalla dott.sa Cinzia Finocchi</w:t>
      </w:r>
      <w:r w:rsidR="00725E98">
        <w:rPr>
          <w:rFonts w:ascii="Arial" w:hAnsi="Arial" w:cs="Arial"/>
          <w:bCs/>
          <w:sz w:val="24"/>
          <w:szCs w:val="24"/>
        </w:rPr>
        <w:t xml:space="preserve"> è</w:t>
      </w:r>
      <w:r w:rsidRPr="00A176DA">
        <w:rPr>
          <w:rFonts w:ascii="Arial" w:hAnsi="Arial" w:cs="Arial"/>
          <w:sz w:val="24"/>
          <w:szCs w:val="24"/>
        </w:rPr>
        <w:t xml:space="preserve"> fresca di un riconoscimento internazionale.</w:t>
      </w:r>
    </w:p>
    <w:p w:rsidR="000A647D" w:rsidRPr="00A176DA" w:rsidRDefault="001336FD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Per non parlare del reparto delle </w:t>
      </w:r>
      <w:r w:rsidRPr="00A176DA">
        <w:rPr>
          <w:rFonts w:ascii="Arial" w:hAnsi="Arial" w:cs="Arial"/>
          <w:b/>
          <w:sz w:val="24"/>
          <w:szCs w:val="24"/>
        </w:rPr>
        <w:t>malattie infettive</w:t>
      </w:r>
      <w:r w:rsidR="00A27A38">
        <w:rPr>
          <w:rFonts w:ascii="Arial" w:hAnsi="Arial" w:cs="Arial"/>
          <w:sz w:val="24"/>
          <w:szCs w:val="24"/>
        </w:rPr>
        <w:t xml:space="preserve">, </w:t>
      </w:r>
      <w:r w:rsidRPr="00A176DA">
        <w:rPr>
          <w:rFonts w:ascii="Arial" w:hAnsi="Arial" w:cs="Arial"/>
          <w:sz w:val="24"/>
          <w:szCs w:val="24"/>
        </w:rPr>
        <w:t>oggi diretto dalla dott.ssa Pasqualina Di Leo</w:t>
      </w:r>
      <w:r w:rsidR="00A27A38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che ha salvato nel recente dramma pandemico molte vite</w:t>
      </w:r>
      <w:r w:rsidR="00A27A38">
        <w:rPr>
          <w:rFonts w:ascii="Arial" w:hAnsi="Arial" w:cs="Arial"/>
          <w:sz w:val="24"/>
          <w:szCs w:val="24"/>
        </w:rPr>
        <w:t xml:space="preserve"> sotto la precedente direzione del dott.</w:t>
      </w:r>
      <w:r w:rsidR="00A27A38" w:rsidRPr="00A176DA">
        <w:rPr>
          <w:rFonts w:ascii="Arial" w:hAnsi="Arial" w:cs="Arial"/>
          <w:sz w:val="24"/>
          <w:szCs w:val="24"/>
        </w:rPr>
        <w:t xml:space="preserve"> Marco Anselmo</w:t>
      </w:r>
      <w:r w:rsidRPr="00A176DA">
        <w:rPr>
          <w:rFonts w:ascii="Arial" w:hAnsi="Arial" w:cs="Arial"/>
          <w:sz w:val="24"/>
          <w:szCs w:val="24"/>
        </w:rPr>
        <w:t xml:space="preserve"> a cui i savonesi devono riconoscenza.</w:t>
      </w:r>
    </w:p>
    <w:p w:rsidR="001336FD" w:rsidRPr="00A631FC" w:rsidRDefault="001336FD" w:rsidP="00C31E4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color w:val="000000" w:themeColor="text1"/>
          <w:sz w:val="24"/>
          <w:szCs w:val="24"/>
        </w:rPr>
        <w:t xml:space="preserve">Un discorso a parte merita la </w:t>
      </w:r>
      <w:r w:rsidRPr="00A631FC">
        <w:rPr>
          <w:rFonts w:ascii="Arial" w:hAnsi="Arial" w:cs="Arial"/>
          <w:b/>
          <w:color w:val="000000" w:themeColor="text1"/>
          <w:sz w:val="24"/>
          <w:szCs w:val="24"/>
        </w:rPr>
        <w:t>cardiologia</w:t>
      </w:r>
      <w:r w:rsidRPr="00A631FC">
        <w:rPr>
          <w:rFonts w:ascii="Arial" w:hAnsi="Arial" w:cs="Arial"/>
          <w:color w:val="000000" w:themeColor="text1"/>
          <w:sz w:val="24"/>
          <w:szCs w:val="24"/>
        </w:rPr>
        <w:t xml:space="preserve"> diretta dal dott. Pietro Bellone con la sua articolazione </w:t>
      </w:r>
      <w:r w:rsidR="00C52BE2" w:rsidRPr="00A631FC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terapia intensiva cardiologica, terapia </w:t>
      </w:r>
      <w:proofErr w:type="spellStart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semintensiva</w:t>
      </w:r>
      <w:proofErr w:type="spellEnd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day</w:t>
      </w:r>
      <w:proofErr w:type="spellEnd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hospital, </w:t>
      </w:r>
      <w:proofErr w:type="spellStart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day</w:t>
      </w:r>
      <w:proofErr w:type="spellEnd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surgery</w:t>
      </w:r>
      <w:proofErr w:type="spellEnd"/>
      <w:r w:rsidR="00C52BE2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emodinamica interventistica, palestra di riabilitazione, sala elettrofisiologica</w:t>
      </w:r>
      <w:r w:rsidR="00931555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cardiologica.</w:t>
      </w:r>
      <w:r w:rsidR="003C0B1E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Eccellenza italiana di interventi in ipnosi.</w:t>
      </w:r>
      <w:r w:rsidR="002D39F5" w:rsidRPr="002D39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39F5" w:rsidRPr="00A631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Una struttura fra le migliori della regione</w:t>
      </w:r>
      <w:r w:rsidR="002D39F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081107" w:rsidRPr="00A631FC" w:rsidRDefault="00081107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La nostra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>ostetricia-ginecologia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diretta dal dott. Eugenio Oreste Volpi è un punto di riferimento per la provincia</w:t>
      </w:r>
      <w:r w:rsidR="009A4DE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e non solo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come punto nascite e per la cura dei tumori </w:t>
      </w:r>
      <w:r w:rsidR="00477320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ll’apparato femminile.</w:t>
      </w:r>
    </w:p>
    <w:p w:rsidR="00081107" w:rsidRPr="00A631FC" w:rsidRDefault="00081107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Come già detto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 chirurgie 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B21E5E" w:rsidRPr="00A631FC">
        <w:rPr>
          <w:rFonts w:ascii="Arial" w:hAnsi="Arial" w:cs="Arial"/>
          <w:sz w:val="24"/>
          <w:szCs w:val="24"/>
          <w:shd w:val="clear" w:color="auto" w:fill="FFFFFF"/>
        </w:rPr>
        <w:t>urologia, otorino, chirurgia della mano e in parte oculistica) con gra</w:t>
      </w:r>
      <w:r w:rsidR="009A4DEE" w:rsidRPr="00A631FC">
        <w:rPr>
          <w:rFonts w:ascii="Arial" w:hAnsi="Arial" w:cs="Arial"/>
          <w:sz w:val="24"/>
          <w:szCs w:val="24"/>
          <w:shd w:val="clear" w:color="auto" w:fill="FFFFFF"/>
        </w:rPr>
        <w:t>ndi tradizioni sono i</w:t>
      </w:r>
      <w:r w:rsidR="00B21E5E" w:rsidRPr="00A631FC">
        <w:rPr>
          <w:rFonts w:ascii="Arial" w:hAnsi="Arial" w:cs="Arial"/>
          <w:sz w:val="24"/>
          <w:szCs w:val="24"/>
          <w:shd w:val="clear" w:color="auto" w:fill="FFFFFF"/>
        </w:rPr>
        <w:t>mpedite</w:t>
      </w:r>
      <w:r w:rsidR="009A4DE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nella loro attività</w:t>
      </w:r>
      <w:r w:rsidR="00B21E5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dai </w:t>
      </w:r>
      <w:proofErr w:type="spellStart"/>
      <w:r w:rsidR="00B21E5E" w:rsidRPr="00A631FC">
        <w:rPr>
          <w:rFonts w:ascii="Arial" w:hAnsi="Arial" w:cs="Arial"/>
          <w:sz w:val="24"/>
          <w:szCs w:val="24"/>
          <w:shd w:val="clear" w:color="auto" w:fill="FFFFFF"/>
        </w:rPr>
        <w:t>lacciuoli</w:t>
      </w:r>
      <w:proofErr w:type="spellEnd"/>
      <w:r w:rsidR="00B21E5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della mancanza di personale anestesista.</w:t>
      </w:r>
    </w:p>
    <w:p w:rsidR="00B21E5E" w:rsidRPr="00A631FC" w:rsidRDefault="00B21E5E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Anche la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>fisiatria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si dedica al recupero funzionale sotto la direzione della dott.s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C917D2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Francesca 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Zucchi fra le difficoltà della carenza di personale</w:t>
      </w:r>
      <w:r w:rsidR="00C917D2" w:rsidRPr="00A631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25A56" w:rsidRPr="00A631FC" w:rsidRDefault="00E25A56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La struttura complessa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>anestesia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, rianimazione e terapia antalgica diretta dal dott.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Paolo </w:t>
      </w:r>
      <w:proofErr w:type="spellStart"/>
      <w:r w:rsidRPr="00A631FC">
        <w:rPr>
          <w:rFonts w:ascii="Arial" w:hAnsi="Arial" w:cs="Arial"/>
          <w:sz w:val="24"/>
          <w:szCs w:val="24"/>
          <w:shd w:val="clear" w:color="auto" w:fill="FFFFFF"/>
        </w:rPr>
        <w:t>Marin</w:t>
      </w:r>
      <w:proofErr w:type="spellEnd"/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in carenza di personale specialistico introvabile fa il possibile per rendere agibili le sale operatorie.</w:t>
      </w:r>
    </w:p>
    <w:p w:rsidR="0044787B" w:rsidRPr="00A631FC" w:rsidRDefault="0044787B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Come è noto la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>Pediatria</w:t>
      </w:r>
      <w:r w:rsidR="00920F9B" w:rsidRPr="00A631F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 </w:t>
      </w:r>
      <w:r w:rsidR="000B283E">
        <w:rPr>
          <w:rFonts w:ascii="Arial" w:hAnsi="Arial" w:cs="Arial"/>
          <w:b/>
          <w:sz w:val="24"/>
          <w:szCs w:val="24"/>
          <w:shd w:val="clear" w:color="auto" w:fill="FFFFFF"/>
        </w:rPr>
        <w:t>N</w:t>
      </w:r>
      <w:r w:rsidR="00920F9B" w:rsidRPr="00A631FC">
        <w:rPr>
          <w:rFonts w:ascii="Arial" w:hAnsi="Arial" w:cs="Arial"/>
          <w:b/>
          <w:sz w:val="24"/>
          <w:szCs w:val="24"/>
          <w:shd w:val="clear" w:color="auto" w:fill="FFFFFF"/>
        </w:rPr>
        <w:t>eonatologia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lo scorso anno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per volere della 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egione 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iguria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è stata scorporata dall’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sl, 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 xml:space="preserve">sia come 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locali 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che come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personale, e aggregata all’</w:t>
      </w:r>
      <w:proofErr w:type="spellStart"/>
      <w:r w:rsidR="00B92940">
        <w:rPr>
          <w:rFonts w:ascii="Arial" w:hAnsi="Arial" w:cs="Arial"/>
          <w:sz w:val="24"/>
          <w:szCs w:val="24"/>
          <w:shd w:val="clear" w:color="auto" w:fill="FFFFFF"/>
        </w:rPr>
        <w:t>Ir</w:t>
      </w:r>
      <w:r w:rsidR="004437C6" w:rsidRPr="00A631FC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cs</w:t>
      </w:r>
      <w:proofErr w:type="spellEnd"/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Gasl</w:t>
      </w:r>
      <w:r w:rsidR="004437C6" w:rsidRPr="00A631FC">
        <w:rPr>
          <w:rFonts w:ascii="Arial" w:hAnsi="Arial" w:cs="Arial"/>
          <w:sz w:val="24"/>
          <w:szCs w:val="24"/>
          <w:shd w:val="clear" w:color="auto" w:fill="FFFFFF"/>
        </w:rPr>
        <w:t>ini</w:t>
      </w:r>
      <w:r w:rsidR="00B9294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437C6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da cui dipende direttamente entrando nel progetto GASLINI DIFFUSO.</w:t>
      </w:r>
      <w:r w:rsidR="00E42595">
        <w:rPr>
          <w:rFonts w:ascii="Arial" w:hAnsi="Arial" w:cs="Arial"/>
          <w:sz w:val="24"/>
          <w:szCs w:val="24"/>
          <w:shd w:val="clear" w:color="auto" w:fill="FFFFFF"/>
        </w:rPr>
        <w:t xml:space="preserve"> Rimangono molte perplessità su questa riforma</w:t>
      </w:r>
    </w:p>
    <w:p w:rsidR="00540915" w:rsidRPr="00A631FC" w:rsidRDefault="00E25A56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>In questa descrizione ho corso certamente il rischio di dimenticare qualcuno</w:t>
      </w:r>
      <w:r w:rsidR="00355A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6AEC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BF6AE4">
        <w:rPr>
          <w:rFonts w:ascii="Arial" w:hAnsi="Arial" w:cs="Arial"/>
          <w:sz w:val="24"/>
          <w:szCs w:val="24"/>
          <w:shd w:val="clear" w:color="auto" w:fill="FFFFFF"/>
        </w:rPr>
        <w:t xml:space="preserve">Medicina2, </w:t>
      </w:r>
      <w:r w:rsidR="00526AEC">
        <w:rPr>
          <w:rFonts w:ascii="Arial" w:hAnsi="Arial" w:cs="Arial"/>
          <w:sz w:val="24"/>
          <w:szCs w:val="24"/>
          <w:shd w:val="clear" w:color="auto" w:fill="FFFFFF"/>
        </w:rPr>
        <w:t xml:space="preserve">Laboratorio Analisi, </w:t>
      </w:r>
      <w:r w:rsidR="00355AB2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C63F7E" w:rsidRPr="00A631FC">
        <w:rPr>
          <w:rFonts w:ascii="Arial" w:hAnsi="Arial" w:cs="Arial"/>
          <w:sz w:val="24"/>
          <w:szCs w:val="24"/>
          <w:shd w:val="clear" w:color="auto" w:fill="FFFFFF"/>
        </w:rPr>
        <w:t>ermatologia, Farmacia ospedaliera</w:t>
      </w:r>
      <w:r w:rsidR="00526AEC">
        <w:rPr>
          <w:rFonts w:ascii="Arial" w:hAnsi="Arial" w:cs="Arial"/>
          <w:sz w:val="24"/>
          <w:szCs w:val="24"/>
          <w:shd w:val="clear" w:color="auto" w:fill="FFFFFF"/>
        </w:rPr>
        <w:t>, Gastroenterologia, Fisica sanitaria etc.</w:t>
      </w:r>
      <w:r w:rsidR="00C63F7E" w:rsidRPr="00A631F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ma mi è parso opportuno, fra tante difficoltà e carenze che in questa sede non enumeriamo, ricordare che il san Paolo è un </w:t>
      </w:r>
      <w:r w:rsidRPr="00A631FC">
        <w:rPr>
          <w:rFonts w:ascii="Arial" w:hAnsi="Arial" w:cs="Arial"/>
          <w:b/>
          <w:sz w:val="24"/>
          <w:szCs w:val="24"/>
          <w:shd w:val="clear" w:color="auto" w:fill="FFFFFF"/>
        </w:rPr>
        <w:t>buon ospedale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che basterebbe poco per migliorar</w:t>
      </w:r>
      <w:r w:rsidR="00355AB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20F9B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Certamente fra gli ospedali liguri si colloca fra i migliori</w:t>
      </w:r>
      <w:r w:rsidR="00167EF4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20F9B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basti osservare che il pronto soccorso è secondo </w:t>
      </w:r>
      <w:r w:rsidR="00BA38CA">
        <w:rPr>
          <w:rFonts w:ascii="Arial" w:hAnsi="Arial" w:cs="Arial"/>
          <w:sz w:val="24"/>
          <w:szCs w:val="24"/>
          <w:shd w:val="clear" w:color="auto" w:fill="FFFFFF"/>
        </w:rPr>
        <w:t xml:space="preserve">solo </w:t>
      </w:r>
      <w:r w:rsidR="00920F9B" w:rsidRPr="00A631FC">
        <w:rPr>
          <w:rFonts w:ascii="Arial" w:hAnsi="Arial" w:cs="Arial"/>
          <w:sz w:val="24"/>
          <w:szCs w:val="24"/>
          <w:shd w:val="clear" w:color="auto" w:fill="FFFFFF"/>
        </w:rPr>
        <w:t>al</w:t>
      </w:r>
      <w:r w:rsidR="0039066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DEA2</w:t>
      </w:r>
      <w:r w:rsidR="00920F9B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San Martino in access</w:t>
      </w:r>
      <w:r w:rsidR="009C1DA6" w:rsidRPr="00A631FC">
        <w:rPr>
          <w:rFonts w:ascii="Arial" w:hAnsi="Arial" w:cs="Arial"/>
          <w:sz w:val="24"/>
          <w:szCs w:val="24"/>
          <w:shd w:val="clear" w:color="auto" w:fill="FFFFFF"/>
        </w:rPr>
        <w:t>i e primo nei tempi di risposta fra tutti i dipartimenti di emergenza</w:t>
      </w:r>
      <w:r w:rsidR="005C621D" w:rsidRPr="00A631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B56" w:rsidRPr="00A631FC" w:rsidRDefault="00920F9B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31FC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295B3E">
        <w:rPr>
          <w:rFonts w:ascii="Arial" w:hAnsi="Arial" w:cs="Arial"/>
          <w:sz w:val="24"/>
          <w:szCs w:val="24"/>
          <w:shd w:val="clear" w:color="auto" w:fill="FFFFFF"/>
        </w:rPr>
        <w:t>urtroppo</w:t>
      </w:r>
      <w:r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noi cittadini sovente facciamo d’ogni erba un fascio nel denigrare il buono che abbiamo e non siamo portati a stimare ed amare ciò che abbiamo sotto casa.</w:t>
      </w:r>
      <w:r w:rsidR="00C63F7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5B3E" w:rsidRPr="00A631FC">
        <w:rPr>
          <w:rFonts w:ascii="Arial" w:hAnsi="Arial" w:cs="Arial"/>
          <w:sz w:val="24"/>
          <w:szCs w:val="24"/>
          <w:shd w:val="clear" w:color="auto" w:fill="FFFFFF"/>
        </w:rPr>
        <w:t>Né</w:t>
      </w:r>
      <w:r w:rsidR="00C63F7E" w:rsidRPr="00A631FC">
        <w:rPr>
          <w:rFonts w:ascii="Arial" w:hAnsi="Arial" w:cs="Arial"/>
          <w:sz w:val="24"/>
          <w:szCs w:val="24"/>
          <w:shd w:val="clear" w:color="auto" w:fill="FFFFFF"/>
        </w:rPr>
        <w:t xml:space="preserve"> ci battiamo per migliorare come succede in altri ambiti territoriali.</w:t>
      </w:r>
    </w:p>
    <w:p w:rsidR="00641B56" w:rsidRPr="00A176DA" w:rsidRDefault="00641B56" w:rsidP="00C31E43">
      <w:pPr>
        <w:jc w:val="both"/>
        <w:rPr>
          <w:rFonts w:ascii="Arial" w:hAnsi="Arial" w:cs="Arial"/>
          <w:color w:val="585858"/>
          <w:sz w:val="24"/>
          <w:szCs w:val="24"/>
          <w:shd w:val="clear" w:color="auto" w:fill="FFFFFF"/>
        </w:rPr>
      </w:pPr>
    </w:p>
    <w:p w:rsidR="00CF74AA" w:rsidRPr="00A176DA" w:rsidRDefault="00641B56" w:rsidP="00C31E43">
      <w:pPr>
        <w:jc w:val="both"/>
        <w:rPr>
          <w:rFonts w:ascii="Arial" w:hAnsi="Arial" w:cs="Arial"/>
          <w:b/>
          <w:i/>
          <w:color w:val="585858"/>
          <w:sz w:val="24"/>
          <w:szCs w:val="24"/>
          <w:shd w:val="clear" w:color="auto" w:fill="FFFFFF"/>
        </w:rPr>
      </w:pPr>
      <w:r w:rsidRPr="00E548E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I PRINCIPI DEL SERVIZIO SANITARIO </w:t>
      </w:r>
      <w:r w:rsidR="00CF74AA" w:rsidRPr="00E548E8">
        <w:rPr>
          <w:rFonts w:ascii="Arial" w:hAnsi="Arial" w:cs="Arial"/>
          <w:b/>
          <w:i/>
          <w:sz w:val="24"/>
          <w:szCs w:val="24"/>
          <w:shd w:val="clear" w:color="auto" w:fill="FFFFFF"/>
        </w:rPr>
        <w:t>NAZIONALE</w:t>
      </w:r>
    </w:p>
    <w:p w:rsidR="009159A5" w:rsidRPr="00A176DA" w:rsidRDefault="009159A5" w:rsidP="00C31E4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76DA">
        <w:rPr>
          <w:rFonts w:ascii="Arial" w:hAnsi="Arial" w:cs="Arial"/>
          <w:color w:val="000000"/>
          <w:sz w:val="24"/>
          <w:szCs w:val="24"/>
          <w:shd w:val="clear" w:color="auto" w:fill="FFFFFF"/>
        </w:rPr>
        <w:t>L’articolo 32 della Costituzione recita:</w:t>
      </w:r>
    </w:p>
    <w:p w:rsidR="009159A5" w:rsidRPr="00A176DA" w:rsidRDefault="009159A5" w:rsidP="00C31E4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76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“La Repubblica tutela la salute come fondamentale diritto dell’individuo e interesse della collettività, e garantisce cure gratuite agli indigenti”. </w:t>
      </w:r>
    </w:p>
    <w:p w:rsidR="009159A5" w:rsidRPr="00A176DA" w:rsidRDefault="009159A5" w:rsidP="00C31E4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76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applicazione di questo dettato il legislatore </w:t>
      </w:r>
      <w:r w:rsidR="00E548E8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Pr="00A176DA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promulgato alcune leggi ispirandosi ai principi di:</w:t>
      </w:r>
    </w:p>
    <w:p w:rsidR="009159A5" w:rsidRPr="00A176DA" w:rsidRDefault="009159A5" w:rsidP="00167EF4">
      <w:pPr>
        <w:jc w:val="center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A176DA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UNIFORMITA’, SOLIDARIETA’, EQUITA’, UNIVERSALISMO</w:t>
      </w:r>
      <w:r w:rsidR="0038200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9159A5" w:rsidRPr="0038200F" w:rsidRDefault="009159A5" w:rsidP="00167EF4">
      <w:pPr>
        <w:jc w:val="center"/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</w:pPr>
      <w:r w:rsidRPr="0038200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LA SANITA’</w:t>
      </w:r>
      <w:r w:rsidR="00BE0D3F" w:rsidRPr="0038200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NON E’</w:t>
      </w:r>
      <w:r w:rsidR="0038200F" w:rsidRPr="0038200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8200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UNA SPESA </w:t>
      </w:r>
      <w:r w:rsidR="00BE0D3F" w:rsidRPr="0038200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MA UN INVESTIMENTO PER IL PAESE</w:t>
      </w:r>
    </w:p>
    <w:p w:rsidR="00BE0D3F" w:rsidRPr="00A176DA" w:rsidRDefault="00BE0D3F" w:rsidP="00C31E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1956 La sanità viene tolta </w:t>
      </w:r>
      <w:r w:rsidR="003820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</w:t>
      </w: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al </w:t>
      </w:r>
      <w:r w:rsidR="003820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</w:t>
      </w: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inistero dell’</w:t>
      </w:r>
      <w:r w:rsidR="003820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nterno e viene istituito il </w:t>
      </w:r>
      <w:r w:rsidR="003820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</w:t>
      </w: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inistero</w:t>
      </w:r>
      <w:r w:rsidR="0076505E"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della </w:t>
      </w:r>
      <w:r w:rsidR="003820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  <w:r w:rsidR="0076505E"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anità</w:t>
      </w:r>
      <w:r w:rsidRPr="00A176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E1686" w:rsidRPr="00A176DA" w:rsidRDefault="00AE1686" w:rsidP="00C31E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1968 LEGGI MARIOTTI</w:t>
      </w:r>
      <w:r w:rsidR="0076505E" w:rsidRPr="00A176DA">
        <w:rPr>
          <w:rFonts w:ascii="Arial" w:hAnsi="Arial" w:cs="Arial"/>
          <w:sz w:val="24"/>
          <w:szCs w:val="24"/>
        </w:rPr>
        <w:t>: organizzazione degli ospedali</w:t>
      </w:r>
    </w:p>
    <w:p w:rsidR="00AE1686" w:rsidRPr="00A176DA" w:rsidRDefault="00AE1686" w:rsidP="00C31E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1978 LEGGE BASAGLIA</w:t>
      </w:r>
      <w:r w:rsidR="0076505E" w:rsidRPr="00A176DA">
        <w:rPr>
          <w:rFonts w:ascii="Arial" w:hAnsi="Arial" w:cs="Arial"/>
          <w:sz w:val="24"/>
          <w:szCs w:val="24"/>
        </w:rPr>
        <w:t>: chiusura ospedali psichiatrici</w:t>
      </w:r>
    </w:p>
    <w:p w:rsidR="00AE1686" w:rsidRPr="00A176DA" w:rsidRDefault="00AE1686" w:rsidP="00C31E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1978 </w:t>
      </w:r>
      <w:r w:rsidRPr="00BA38CA">
        <w:rPr>
          <w:rFonts w:ascii="Arial" w:hAnsi="Arial" w:cs="Arial"/>
          <w:color w:val="000000"/>
          <w:sz w:val="24"/>
          <w:szCs w:val="24"/>
        </w:rPr>
        <w:t>L. 22 maggio 1978, n. 194.</w:t>
      </w:r>
      <w:r w:rsidR="00E42595" w:rsidRPr="00BA38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38CA">
        <w:rPr>
          <w:rFonts w:ascii="Arial" w:hAnsi="Arial" w:cs="Arial"/>
          <w:color w:val="000000"/>
          <w:sz w:val="24"/>
          <w:szCs w:val="24"/>
        </w:rPr>
        <w:t>Norme per la tutela sociale della maternità e sull'interruzione volontaria della gravidanza</w:t>
      </w:r>
    </w:p>
    <w:p w:rsidR="00AE1686" w:rsidRPr="00A176DA" w:rsidRDefault="00AE1686" w:rsidP="00C31E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176DA">
        <w:rPr>
          <w:rFonts w:ascii="Arial" w:hAnsi="Arial" w:cs="Arial"/>
          <w:b/>
          <w:sz w:val="24"/>
          <w:szCs w:val="24"/>
        </w:rPr>
        <w:t>1978</w:t>
      </w:r>
      <w:r w:rsidR="00AE7242" w:rsidRPr="00A176DA">
        <w:rPr>
          <w:rFonts w:ascii="Arial" w:hAnsi="Arial" w:cs="Arial"/>
          <w:b/>
          <w:sz w:val="24"/>
          <w:szCs w:val="24"/>
        </w:rPr>
        <w:t xml:space="preserve"> </w:t>
      </w:r>
      <w:r w:rsidRPr="00A176DA">
        <w:rPr>
          <w:rFonts w:ascii="Arial" w:hAnsi="Arial" w:cs="Arial"/>
          <w:b/>
          <w:sz w:val="24"/>
          <w:szCs w:val="24"/>
        </w:rPr>
        <w:t>LEGGE 833</w:t>
      </w:r>
      <w:r w:rsidR="00167EF4">
        <w:rPr>
          <w:rFonts w:ascii="Arial" w:hAnsi="Arial" w:cs="Arial"/>
          <w:b/>
          <w:sz w:val="24"/>
          <w:szCs w:val="24"/>
        </w:rPr>
        <w:t>:</w:t>
      </w:r>
      <w:r w:rsidRPr="00A176DA">
        <w:rPr>
          <w:rFonts w:ascii="Arial" w:hAnsi="Arial" w:cs="Arial"/>
          <w:b/>
          <w:sz w:val="24"/>
          <w:szCs w:val="24"/>
        </w:rPr>
        <w:t xml:space="preserve"> ISTITUZIONE DEL SERVIZIO SANITARIO NAZIONALE</w:t>
      </w:r>
    </w:p>
    <w:p w:rsidR="005C77C6" w:rsidRDefault="005C77C6" w:rsidP="005C77C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</w:p>
    <w:p w:rsidR="005C77C6" w:rsidRPr="005C77C6" w:rsidRDefault="005C77C6" w:rsidP="005C77C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 w:rsidRPr="005C77C6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O</w:t>
      </w:r>
      <w:r w:rsidR="005F767A" w:rsidRPr="005C77C6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biettivi</w:t>
      </w:r>
      <w:r w:rsidRPr="005C77C6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della legge 833</w:t>
      </w:r>
    </w:p>
    <w:p w:rsidR="005F767A" w:rsidRPr="005C77C6" w:rsidRDefault="005C77C6" w:rsidP="00C31E4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</w:t>
      </w:r>
      <w:r w:rsidR="005F767A" w:rsidRPr="005C77C6">
        <w:rPr>
          <w:rFonts w:ascii="Arial" w:eastAsia="Times New Roman" w:hAnsi="Arial" w:cs="Arial"/>
          <w:sz w:val="24"/>
          <w:szCs w:val="24"/>
          <w:lang w:eastAsia="it-IT"/>
        </w:rPr>
        <w:t>arantire la tutela della salute fisica e psichica della popolazione “</w:t>
      </w:r>
      <w:r w:rsidR="005F767A" w:rsidRPr="005C77C6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senza distinzione di condizioni individuali e sociali e secondo modalità che assicurino l’eguaglianza dei cittadini nei confronti del servizio</w:t>
      </w:r>
      <w:r w:rsidR="005F767A" w:rsidRPr="005C77C6">
        <w:rPr>
          <w:rFonts w:ascii="Arial" w:eastAsia="Times New Roman" w:hAnsi="Arial" w:cs="Arial"/>
          <w:sz w:val="24"/>
          <w:szCs w:val="24"/>
          <w:lang w:eastAsia="it-IT"/>
        </w:rPr>
        <w:t>” (art.1, L. 833/78).</w:t>
      </w:r>
    </w:p>
    <w:p w:rsidR="00E41531" w:rsidRPr="00A176DA" w:rsidRDefault="00E41531" w:rsidP="00C31E4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5F767A" w:rsidRPr="00A176DA" w:rsidRDefault="004026A5" w:rsidP="00C31E4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76DA">
        <w:rPr>
          <w:rFonts w:ascii="Arial" w:hAnsi="Arial" w:cs="Arial"/>
          <w:b/>
          <w:i/>
          <w:sz w:val="24"/>
          <w:szCs w:val="24"/>
        </w:rPr>
        <w:t>UNA RIFORMA OSTEGGIATA</w:t>
      </w:r>
    </w:p>
    <w:p w:rsidR="004026A5" w:rsidRPr="00A176DA" w:rsidRDefault="004026A5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La riforma del servizio sanitario nazionale permise per la prima volta di conoscere </w:t>
      </w:r>
      <w:r w:rsidRPr="00A176DA">
        <w:rPr>
          <w:rFonts w:ascii="Arial" w:hAnsi="Arial" w:cs="Arial"/>
          <w:b/>
          <w:sz w:val="24"/>
          <w:szCs w:val="24"/>
        </w:rPr>
        <w:t>l’effettiva spesa complessiva</w:t>
      </w:r>
      <w:r w:rsidRPr="00A176DA">
        <w:rPr>
          <w:rFonts w:ascii="Arial" w:hAnsi="Arial" w:cs="Arial"/>
          <w:sz w:val="24"/>
          <w:szCs w:val="24"/>
        </w:rPr>
        <w:t xml:space="preserve"> in sanità con l’unificazione sotto un unico gestore degli enti ospedalieri, delle numerose mutue in parte in deficit, delle competenze delle provincie e dei comuni in sanità, dei medici di famiglia e pediatri di libera scelta.</w:t>
      </w:r>
    </w:p>
    <w:p w:rsidR="004026A5" w:rsidRPr="00A176DA" w:rsidRDefault="004026A5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Nel prendere atto dell’ammontare della spesa tutte le finanziarie che si sono succedute nel decennio successivo hanno ridotto di anno in anno il finanziamento impedendo una corretta applicazione delle riform</w:t>
      </w:r>
      <w:r w:rsidR="005413FD" w:rsidRPr="00A176DA">
        <w:rPr>
          <w:rFonts w:ascii="Arial" w:hAnsi="Arial" w:cs="Arial"/>
          <w:sz w:val="24"/>
          <w:szCs w:val="24"/>
        </w:rPr>
        <w:t>e</w:t>
      </w:r>
      <w:r w:rsidRPr="00A176DA">
        <w:rPr>
          <w:rFonts w:ascii="Arial" w:hAnsi="Arial" w:cs="Arial"/>
          <w:sz w:val="24"/>
          <w:szCs w:val="24"/>
        </w:rPr>
        <w:t>.</w:t>
      </w:r>
    </w:p>
    <w:p w:rsidR="004026A5" w:rsidRPr="00A176DA" w:rsidRDefault="000472D8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b/>
          <w:sz w:val="24"/>
          <w:szCs w:val="24"/>
        </w:rPr>
        <w:t xml:space="preserve">Alla </w:t>
      </w:r>
      <w:r w:rsidR="005413FD" w:rsidRPr="00A176DA">
        <w:rPr>
          <w:rFonts w:ascii="Arial" w:hAnsi="Arial" w:cs="Arial"/>
          <w:b/>
          <w:sz w:val="24"/>
          <w:szCs w:val="24"/>
        </w:rPr>
        <w:t>caduta del muro di Berlino il 9 novembre 1989 seguì una instabilità politica e</w:t>
      </w:r>
      <w:r w:rsidR="005413FD" w:rsidRPr="00A176DA">
        <w:rPr>
          <w:rFonts w:ascii="Arial" w:hAnsi="Arial" w:cs="Arial"/>
          <w:sz w:val="24"/>
          <w:szCs w:val="24"/>
        </w:rPr>
        <w:t xml:space="preserve"> una richiesta del mondo economico di allineare la spesa pubblica italiana</w:t>
      </w:r>
      <w:r w:rsidRPr="00A176DA">
        <w:rPr>
          <w:rFonts w:ascii="Arial" w:hAnsi="Arial" w:cs="Arial"/>
          <w:sz w:val="24"/>
          <w:szCs w:val="24"/>
        </w:rPr>
        <w:t>,</w:t>
      </w:r>
      <w:r w:rsidR="005413FD" w:rsidRPr="00A176DA">
        <w:rPr>
          <w:rFonts w:ascii="Arial" w:hAnsi="Arial" w:cs="Arial"/>
          <w:sz w:val="24"/>
          <w:szCs w:val="24"/>
        </w:rPr>
        <w:t xml:space="preserve"> ampiamente in deficit</w:t>
      </w:r>
      <w:r w:rsidRPr="00A176DA">
        <w:rPr>
          <w:rFonts w:ascii="Arial" w:hAnsi="Arial" w:cs="Arial"/>
          <w:sz w:val="24"/>
          <w:szCs w:val="24"/>
        </w:rPr>
        <w:t>,</w:t>
      </w:r>
      <w:r w:rsidR="005413FD" w:rsidRPr="00A176DA">
        <w:rPr>
          <w:rFonts w:ascii="Arial" w:hAnsi="Arial" w:cs="Arial"/>
          <w:sz w:val="24"/>
          <w:szCs w:val="24"/>
        </w:rPr>
        <w:t xml:space="preserve"> agli standard del fondo monetario internazionale.</w:t>
      </w:r>
    </w:p>
    <w:p w:rsidR="004026A5" w:rsidRPr="0087776E" w:rsidRDefault="00516DFA" w:rsidP="00C31E43">
      <w:pPr>
        <w:jc w:val="both"/>
        <w:rPr>
          <w:rFonts w:ascii="Arial" w:hAnsi="Arial" w:cs="Arial"/>
          <w:sz w:val="24"/>
          <w:szCs w:val="24"/>
          <w:shd w:val="clear" w:color="auto" w:fill="FFFFFF"/>
          <w:vertAlign w:val="superscript"/>
        </w:rPr>
      </w:pPr>
      <w:r w:rsidRPr="0087776E">
        <w:rPr>
          <w:rFonts w:ascii="Arial" w:hAnsi="Arial" w:cs="Arial"/>
          <w:sz w:val="24"/>
          <w:szCs w:val="24"/>
        </w:rPr>
        <w:t xml:space="preserve">Il 28 giugno 1992 con l’insediamento del governo Amato </w:t>
      </w:r>
      <w:r w:rsidRPr="0087776E">
        <w:rPr>
          <w:rFonts w:ascii="Arial" w:hAnsi="Arial" w:cs="Arial"/>
          <w:sz w:val="24"/>
          <w:szCs w:val="24"/>
          <w:shd w:val="clear" w:color="auto" w:fill="FFFFFF"/>
        </w:rPr>
        <w:t>fra i provvedimenti principali per il </w:t>
      </w:r>
      <w:hyperlink r:id="rId9" w:tooltip="Pareggio di bilancio" w:history="1">
        <w:r w:rsidRPr="0087776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pareggio</w:t>
        </w:r>
        <w:r w:rsidR="0087776E" w:rsidRPr="0087776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87776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 bilancio</w:t>
        </w:r>
      </w:hyperlink>
      <w:r w:rsidRPr="0087776E">
        <w:rPr>
          <w:rFonts w:ascii="Arial" w:hAnsi="Arial" w:cs="Arial"/>
          <w:sz w:val="24"/>
          <w:szCs w:val="24"/>
          <w:shd w:val="clear" w:color="auto" w:fill="FFFFFF"/>
        </w:rPr>
        <w:t> si ricordano una manovra finanziaria da 93</w:t>
      </w:r>
      <w:r w:rsidR="0087776E" w:rsidRPr="0087776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7776E">
        <w:rPr>
          <w:rFonts w:ascii="Arial" w:hAnsi="Arial" w:cs="Arial"/>
          <w:sz w:val="24"/>
          <w:szCs w:val="24"/>
          <w:shd w:val="clear" w:color="auto" w:fill="FFFFFF"/>
        </w:rPr>
        <w:t>000 miliardi di lire, la più importante dal dopoguerra, e il prelievo forzoso </w:t>
      </w:r>
      <w:hyperlink r:id="rId10" w:tooltip="Retroattività" w:history="1">
        <w:r w:rsidRPr="0087776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retroattivo</w:t>
        </w:r>
      </w:hyperlink>
      <w:r w:rsidRPr="0087776E">
        <w:rPr>
          <w:rFonts w:ascii="Arial" w:hAnsi="Arial" w:cs="Arial"/>
          <w:sz w:val="24"/>
          <w:szCs w:val="24"/>
          <w:shd w:val="clear" w:color="auto" w:fill="FFFFFF"/>
        </w:rPr>
        <w:t> del 6</w:t>
      </w:r>
      <w:r w:rsidR="0087776E" w:rsidRPr="0087776E">
        <w:t>%</w:t>
      </w:r>
      <w:r w:rsidRPr="0087776E">
        <w:rPr>
          <w:rFonts w:ascii="Arial" w:hAnsi="Arial" w:cs="Arial"/>
          <w:sz w:val="24"/>
          <w:szCs w:val="24"/>
          <w:shd w:val="clear" w:color="auto" w:fill="FFFFFF"/>
        </w:rPr>
        <w:t> dai </w:t>
      </w:r>
      <w:hyperlink r:id="rId11" w:tooltip="Conto corrente" w:history="1">
        <w:r w:rsidRPr="0087776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conti correnti</w:t>
        </w:r>
      </w:hyperlink>
      <w:r w:rsidRPr="0087776E">
        <w:rPr>
          <w:rFonts w:ascii="Arial" w:hAnsi="Arial" w:cs="Arial"/>
          <w:sz w:val="24"/>
          <w:szCs w:val="24"/>
          <w:shd w:val="clear" w:color="auto" w:fill="FFFFFF"/>
        </w:rPr>
        <w:t> delle banche italiane, nella notte di venerdì 10 luglio 1992, legittimato con decreto d'urgenza pubblicato alla mezzanotte tra il 10 e l'11 luglio.</w:t>
      </w:r>
      <w:r w:rsidR="0087776E" w:rsidRPr="0087776E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</w:p>
    <w:p w:rsidR="0089082C" w:rsidRDefault="0087776E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t xml:space="preserve">Con la Legge 23/11/1992 </w:t>
      </w:r>
      <w:r w:rsidR="001B1C15">
        <w:rPr>
          <w:rFonts w:ascii="Arial" w:eastAsia="Times New Roman" w:hAnsi="Arial" w:cs="Arial"/>
          <w:sz w:val="24"/>
          <w:szCs w:val="24"/>
          <w:lang w:eastAsia="it-IT"/>
        </w:rPr>
        <w:t xml:space="preserve">n. 421 </w:t>
      </w:r>
    </w:p>
    <w:p w:rsidR="0089082C" w:rsidRDefault="0089082C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D35A2" w:rsidRPr="00A176DA" w:rsidRDefault="0087776E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t>Delega al Governo per la razionalizzazione e la revisione delle discipline in materia di sanità, di pubblico impiego, di previdenza e di finanza territoriale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BD35A2" w:rsidRPr="00A176DA">
        <w:rPr>
          <w:rFonts w:ascii="Arial" w:eastAsia="Times New Roman" w:hAnsi="Arial" w:cs="Arial"/>
          <w:sz w:val="24"/>
          <w:szCs w:val="24"/>
          <w:lang w:eastAsia="it-IT"/>
        </w:rPr>
        <w:t>, iniziano trent’anni di manovre tese al contenimento della spesa pubblica con il graduale indebolimento o smantellamento dei servizi pubblici.</w:t>
      </w:r>
    </w:p>
    <w:p w:rsidR="00BD35A2" w:rsidRPr="0087776E" w:rsidRDefault="006A4A29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fldChar w:fldCharType="begin"/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instrText xml:space="preserve"> HYPERLINK "http://www.edizionieuropee.it/law/html/50/zn86_11_058.html" </w:instrText>
      </w:r>
      <w:r w:rsidRPr="0087776E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In particolare </w:t>
      </w:r>
      <w:r w:rsidR="0004096A" w:rsidRPr="0087776E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t xml:space="preserve">on il decreto legislativo </w:t>
      </w:r>
      <w:r w:rsidR="0004096A" w:rsidRPr="0087776E">
        <w:rPr>
          <w:rFonts w:ascii="Arial" w:eastAsia="Times New Roman" w:hAnsi="Arial" w:cs="Arial"/>
          <w:sz w:val="24"/>
          <w:szCs w:val="24"/>
          <w:lang w:eastAsia="it-IT"/>
        </w:rPr>
        <w:t xml:space="preserve">30 dicembre 1992 n. </w:t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t xml:space="preserve">502 </w:t>
      </w:r>
      <w:r w:rsidR="0004096A" w:rsidRPr="0087776E">
        <w:rPr>
          <w:rFonts w:ascii="Arial" w:eastAsia="Times New Roman" w:hAnsi="Arial" w:cs="Arial"/>
          <w:sz w:val="24"/>
          <w:szCs w:val="24"/>
          <w:lang w:eastAsia="it-IT"/>
        </w:rPr>
        <w:t>e successive modificazioni le unità sanitarie locali vengono trasformate in aziende con l’obbligo di far quadrare i bilanci.</w:t>
      </w:r>
    </w:p>
    <w:p w:rsidR="00BD35A2" w:rsidRPr="0087776E" w:rsidRDefault="006A4A29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lastRenderedPageBreak/>
        <w:fldChar w:fldCharType="end"/>
      </w:r>
    </w:p>
    <w:p w:rsidR="00BD35A2" w:rsidRPr="0087776E" w:rsidRDefault="006A4A29" w:rsidP="00C31E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fldChar w:fldCharType="begin"/>
      </w:r>
      <w:r w:rsidR="00BD35A2" w:rsidRPr="0087776E">
        <w:rPr>
          <w:rFonts w:ascii="Arial" w:eastAsia="Times New Roman" w:hAnsi="Arial" w:cs="Arial"/>
          <w:sz w:val="24"/>
          <w:szCs w:val="24"/>
          <w:lang w:eastAsia="it-IT"/>
        </w:rPr>
        <w:instrText xml:space="preserve"> HYPERLINK "http://www.edizionieuropee.it/law/html/50/zn86_11_058.html" </w:instrText>
      </w:r>
      <w:r w:rsidRPr="0087776E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</w:p>
    <w:p w:rsidR="00BD35A2" w:rsidRPr="0087776E" w:rsidRDefault="0004096A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t>La gestione della sanità passa dalla rendicontazione a piè di lista a gestione a budget con tutte le regole economiche privatistiche pur rimanendo nella pubblica amministrazione.</w:t>
      </w:r>
    </w:p>
    <w:p w:rsidR="00BD35A2" w:rsidRPr="0087776E" w:rsidRDefault="006A4A29" w:rsidP="00C3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776E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</w:p>
    <w:p w:rsidR="000472D8" w:rsidRPr="00A176DA" w:rsidRDefault="00E3768B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Questo capovolgimento copernicano nel mondo delle professioni sanitarie ha provocato gradualmente la burocratizzazione del lavoro, la priorità a far quadrare i conti anziché a curare prioritariamente senza limiti i pazienti, </w:t>
      </w:r>
      <w:r w:rsidR="005B392F">
        <w:rPr>
          <w:rFonts w:ascii="Arial" w:hAnsi="Arial" w:cs="Arial"/>
          <w:sz w:val="24"/>
          <w:szCs w:val="24"/>
        </w:rPr>
        <w:t xml:space="preserve">e </w:t>
      </w:r>
      <w:r w:rsidRPr="00A176DA">
        <w:rPr>
          <w:rFonts w:ascii="Arial" w:hAnsi="Arial" w:cs="Arial"/>
          <w:sz w:val="24"/>
          <w:szCs w:val="24"/>
        </w:rPr>
        <w:t>la disaffezione.</w:t>
      </w:r>
    </w:p>
    <w:p w:rsidR="004026A5" w:rsidRPr="00A176DA" w:rsidRDefault="00E3768B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Impari poi il confronto con le strutture private che operano senza i </w:t>
      </w:r>
      <w:proofErr w:type="spellStart"/>
      <w:r w:rsidRPr="00A176DA">
        <w:rPr>
          <w:rFonts w:ascii="Arial" w:hAnsi="Arial" w:cs="Arial"/>
          <w:sz w:val="24"/>
          <w:szCs w:val="24"/>
        </w:rPr>
        <w:t>lacciuoli</w:t>
      </w:r>
      <w:proofErr w:type="spellEnd"/>
      <w:r w:rsidRPr="00A176DA">
        <w:rPr>
          <w:rFonts w:ascii="Arial" w:hAnsi="Arial" w:cs="Arial"/>
          <w:sz w:val="24"/>
          <w:szCs w:val="24"/>
        </w:rPr>
        <w:t xml:space="preserve"> del pubblico sempre prese come impossibile esempio di gestione efficiente.</w:t>
      </w:r>
    </w:p>
    <w:p w:rsidR="00E3768B" w:rsidRPr="00A176DA" w:rsidRDefault="009A386A" w:rsidP="00C31E43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Il mondo sanitario è stato distratto dai suoi compiti precipui </w:t>
      </w:r>
      <w:r w:rsidR="002C0AD6">
        <w:rPr>
          <w:rFonts w:ascii="Arial" w:hAnsi="Arial" w:cs="Arial"/>
          <w:sz w:val="24"/>
          <w:szCs w:val="24"/>
        </w:rPr>
        <w:t>a favore d</w:t>
      </w:r>
      <w:r w:rsidRPr="00A176DA">
        <w:rPr>
          <w:rFonts w:ascii="Arial" w:hAnsi="Arial" w:cs="Arial"/>
          <w:sz w:val="24"/>
          <w:szCs w:val="24"/>
        </w:rPr>
        <w:t xml:space="preserve">ello studio e </w:t>
      </w:r>
      <w:r w:rsidR="002C0AD6">
        <w:rPr>
          <w:rFonts w:ascii="Arial" w:hAnsi="Arial" w:cs="Arial"/>
          <w:sz w:val="24"/>
          <w:szCs w:val="24"/>
        </w:rPr>
        <w:t>dell’</w:t>
      </w:r>
      <w:r w:rsidRPr="00A176DA">
        <w:rPr>
          <w:rFonts w:ascii="Arial" w:hAnsi="Arial" w:cs="Arial"/>
          <w:sz w:val="24"/>
          <w:szCs w:val="24"/>
        </w:rPr>
        <w:t>applicazione dei principi bocconiani di gestione aziendale</w:t>
      </w:r>
      <w:r w:rsidR="002C0AD6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parlando più di budget e di obiettivi da raggiungere che di cure.</w:t>
      </w:r>
    </w:p>
    <w:p w:rsidR="009A386A" w:rsidRPr="00A176DA" w:rsidRDefault="009A386A" w:rsidP="00C31E43">
      <w:pPr>
        <w:jc w:val="both"/>
        <w:rPr>
          <w:rFonts w:ascii="Arial" w:hAnsi="Arial" w:cs="Arial"/>
          <w:b/>
          <w:sz w:val="24"/>
          <w:szCs w:val="24"/>
        </w:rPr>
      </w:pPr>
    </w:p>
    <w:p w:rsidR="009A386A" w:rsidRPr="006C16ED" w:rsidRDefault="009A386A" w:rsidP="00C31E43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6C16ED">
        <w:rPr>
          <w:rFonts w:ascii="Arial" w:hAnsi="Arial" w:cs="Arial"/>
          <w:b/>
          <w:i/>
          <w:iCs/>
          <w:sz w:val="24"/>
          <w:szCs w:val="24"/>
        </w:rPr>
        <w:t xml:space="preserve">PERCHE’ </w:t>
      </w:r>
      <w:proofErr w:type="spellStart"/>
      <w:r w:rsidRPr="006C16ED">
        <w:rPr>
          <w:rFonts w:ascii="Arial" w:hAnsi="Arial" w:cs="Arial"/>
          <w:b/>
          <w:i/>
          <w:iCs/>
          <w:sz w:val="24"/>
          <w:szCs w:val="24"/>
        </w:rPr>
        <w:t>CI</w:t>
      </w:r>
      <w:proofErr w:type="spellEnd"/>
      <w:r w:rsidRPr="006C16ED">
        <w:rPr>
          <w:rFonts w:ascii="Arial" w:hAnsi="Arial" w:cs="Arial"/>
          <w:b/>
          <w:i/>
          <w:iCs/>
          <w:sz w:val="24"/>
          <w:szCs w:val="24"/>
        </w:rPr>
        <w:t xml:space="preserve"> TROVIAMO IN QUESTA SITUAZIONE</w:t>
      </w:r>
    </w:p>
    <w:p w:rsidR="004026A5" w:rsidRPr="00A176DA" w:rsidRDefault="008554AF" w:rsidP="006C16ED">
      <w:p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Senza dilungarci ad analizzare il decreto con le sue modificazioni </w:t>
      </w:r>
      <w:proofErr w:type="spellStart"/>
      <w:r w:rsidRPr="00A176DA">
        <w:rPr>
          <w:rFonts w:ascii="Arial" w:hAnsi="Arial" w:cs="Arial"/>
          <w:sz w:val="24"/>
          <w:szCs w:val="24"/>
        </w:rPr>
        <w:t>bindiane</w:t>
      </w:r>
      <w:proofErr w:type="spellEnd"/>
      <w:r w:rsidRPr="00A176DA">
        <w:rPr>
          <w:rFonts w:ascii="Arial" w:hAnsi="Arial" w:cs="Arial"/>
          <w:sz w:val="24"/>
          <w:szCs w:val="24"/>
        </w:rPr>
        <w:t xml:space="preserve"> aggiunte negli anni</w:t>
      </w:r>
      <w:r w:rsidR="002C0AD6">
        <w:rPr>
          <w:rFonts w:ascii="Arial" w:hAnsi="Arial" w:cs="Arial"/>
          <w:sz w:val="24"/>
          <w:szCs w:val="24"/>
        </w:rPr>
        <w:t>,</w:t>
      </w:r>
      <w:r w:rsidRPr="00A176DA">
        <w:rPr>
          <w:rFonts w:ascii="Arial" w:hAnsi="Arial" w:cs="Arial"/>
          <w:sz w:val="24"/>
          <w:szCs w:val="24"/>
        </w:rPr>
        <w:t xml:space="preserve"> enumeriamo di seguito i provvedimenti più significativi che han fatto saltare il banco e che ci hanno portato alla distruzione del </w:t>
      </w:r>
      <w:bookmarkStart w:id="0" w:name="_Hlk129255621"/>
      <w:r w:rsidR="006C16ED">
        <w:rPr>
          <w:rFonts w:ascii="Arial" w:hAnsi="Arial" w:cs="Arial"/>
          <w:sz w:val="24"/>
          <w:szCs w:val="24"/>
        </w:rPr>
        <w:t>servizio sanitario nazionale</w:t>
      </w:r>
      <w:r w:rsidRPr="00A176DA">
        <w:rPr>
          <w:rFonts w:ascii="Arial" w:hAnsi="Arial" w:cs="Arial"/>
          <w:sz w:val="24"/>
          <w:szCs w:val="24"/>
        </w:rPr>
        <w:t xml:space="preserve"> </w:t>
      </w:r>
      <w:bookmarkEnd w:id="0"/>
      <w:r w:rsidRPr="00A176DA">
        <w:rPr>
          <w:rFonts w:ascii="Arial" w:hAnsi="Arial" w:cs="Arial"/>
          <w:sz w:val="24"/>
          <w:szCs w:val="24"/>
        </w:rPr>
        <w:t>tradendone i principi costituzionali:</w:t>
      </w:r>
    </w:p>
    <w:p w:rsidR="00B25971" w:rsidRDefault="006C16ED" w:rsidP="00C31E4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</w:t>
      </w:r>
      <w:proofErr w:type="spellStart"/>
      <w:r w:rsidR="004A0142" w:rsidRPr="00A176DA">
        <w:rPr>
          <w:rFonts w:ascii="Arial" w:hAnsi="Arial" w:cs="Arial"/>
          <w:b/>
          <w:sz w:val="24"/>
          <w:szCs w:val="24"/>
        </w:rPr>
        <w:t>Definanziamento</w:t>
      </w:r>
      <w:proofErr w:type="spellEnd"/>
      <w:r w:rsidR="004A0142" w:rsidRPr="00A176DA">
        <w:rPr>
          <w:rFonts w:ascii="Arial" w:hAnsi="Arial" w:cs="Arial"/>
          <w:sz w:val="24"/>
          <w:szCs w:val="24"/>
        </w:rPr>
        <w:t xml:space="preserve"> sistematico del </w:t>
      </w:r>
      <w:r>
        <w:rPr>
          <w:rFonts w:ascii="Arial" w:hAnsi="Arial" w:cs="Arial"/>
          <w:sz w:val="24"/>
          <w:szCs w:val="24"/>
        </w:rPr>
        <w:t>servizio sanitario nazionale</w:t>
      </w:r>
      <w:r w:rsidRPr="00A176DA">
        <w:rPr>
          <w:rFonts w:ascii="Arial" w:hAnsi="Arial" w:cs="Arial"/>
          <w:sz w:val="24"/>
          <w:szCs w:val="24"/>
        </w:rPr>
        <w:t xml:space="preserve"> </w:t>
      </w:r>
      <w:r w:rsidR="004A0142" w:rsidRPr="00A176DA">
        <w:rPr>
          <w:rFonts w:ascii="Arial" w:hAnsi="Arial" w:cs="Arial"/>
          <w:sz w:val="24"/>
          <w:szCs w:val="24"/>
        </w:rPr>
        <w:t>anno per anno</w:t>
      </w:r>
    </w:p>
    <w:p w:rsidR="006C16ED" w:rsidRPr="006C16ED" w:rsidRDefault="006C16ED" w:rsidP="000116C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16ED">
        <w:rPr>
          <w:rFonts w:ascii="Arial" w:hAnsi="Arial" w:cs="Arial"/>
          <w:b/>
          <w:sz w:val="24"/>
          <w:szCs w:val="24"/>
        </w:rPr>
        <w:t>La regionalizzazione della sanità</w:t>
      </w:r>
      <w:r w:rsidRPr="006C16ED">
        <w:rPr>
          <w:rFonts w:ascii="Arial" w:hAnsi="Arial" w:cs="Arial"/>
          <w:bCs/>
          <w:sz w:val="24"/>
          <w:szCs w:val="24"/>
        </w:rPr>
        <w:t xml:space="preserve"> con la modifica del Titolo V della Costituzione</w:t>
      </w:r>
    </w:p>
    <w:p w:rsidR="004A0142" w:rsidRPr="00A176DA" w:rsidRDefault="004A0142" w:rsidP="00C31E4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L. 2/8/1999 n.264:</w:t>
      </w:r>
      <w:r w:rsidR="00F638D3">
        <w:rPr>
          <w:rFonts w:ascii="Arial" w:hAnsi="Arial" w:cs="Arial"/>
          <w:sz w:val="24"/>
          <w:szCs w:val="24"/>
        </w:rPr>
        <w:t xml:space="preserve"> </w:t>
      </w:r>
      <w:r w:rsidRPr="00A176DA">
        <w:rPr>
          <w:rFonts w:ascii="Arial" w:hAnsi="Arial" w:cs="Arial"/>
          <w:sz w:val="24"/>
          <w:szCs w:val="24"/>
        </w:rPr>
        <w:t xml:space="preserve">Introduzione del </w:t>
      </w:r>
      <w:r w:rsidRPr="00A176DA">
        <w:rPr>
          <w:rFonts w:ascii="Arial" w:hAnsi="Arial" w:cs="Arial"/>
          <w:b/>
          <w:sz w:val="24"/>
          <w:szCs w:val="24"/>
        </w:rPr>
        <w:t>numero chiuso</w:t>
      </w:r>
      <w:r w:rsidRPr="00A176DA">
        <w:rPr>
          <w:rFonts w:ascii="Arial" w:hAnsi="Arial" w:cs="Arial"/>
          <w:sz w:val="24"/>
          <w:szCs w:val="24"/>
        </w:rPr>
        <w:t xml:space="preserve"> per accedere alla facoltà di medicina e chirurgia dichiarata legittima dalla Corte Costituzionale nel 2013</w:t>
      </w:r>
    </w:p>
    <w:p w:rsidR="004A0142" w:rsidRPr="00A176DA" w:rsidRDefault="004A0142" w:rsidP="00C31E4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 xml:space="preserve">Blocco delle borse per accedere alle specialità della facoltà di medicina e conseguente </w:t>
      </w:r>
      <w:r w:rsidRPr="00A176DA">
        <w:rPr>
          <w:rFonts w:ascii="Arial" w:hAnsi="Arial" w:cs="Arial"/>
          <w:b/>
          <w:sz w:val="24"/>
          <w:szCs w:val="24"/>
        </w:rPr>
        <w:t>numero contingentato delle specialità</w:t>
      </w:r>
      <w:r w:rsidRPr="00A176DA">
        <w:rPr>
          <w:rFonts w:ascii="Arial" w:hAnsi="Arial" w:cs="Arial"/>
          <w:sz w:val="24"/>
          <w:szCs w:val="24"/>
        </w:rPr>
        <w:t xml:space="preserve"> sempre inferiore al numero dei laureati in medicina.</w:t>
      </w:r>
    </w:p>
    <w:p w:rsidR="004A0142" w:rsidRPr="00A176DA" w:rsidRDefault="004A0142" w:rsidP="00C31E4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76DA">
        <w:rPr>
          <w:rFonts w:ascii="Arial" w:hAnsi="Arial" w:cs="Arial"/>
          <w:sz w:val="24"/>
          <w:szCs w:val="24"/>
        </w:rPr>
        <w:t>L. 244/2007</w:t>
      </w:r>
      <w:r w:rsidR="00F638D3">
        <w:rPr>
          <w:rFonts w:ascii="Arial" w:hAnsi="Arial" w:cs="Arial"/>
          <w:sz w:val="24"/>
          <w:szCs w:val="24"/>
        </w:rPr>
        <w:t xml:space="preserve"> </w:t>
      </w:r>
      <w:r w:rsidRPr="00A176DA">
        <w:rPr>
          <w:rFonts w:ascii="Arial" w:hAnsi="Arial" w:cs="Arial"/>
          <w:sz w:val="24"/>
          <w:szCs w:val="24"/>
        </w:rPr>
        <w:t xml:space="preserve">(finanziaria 2008) </w:t>
      </w:r>
      <w:r w:rsidRPr="00A176DA">
        <w:rPr>
          <w:rFonts w:ascii="Arial" w:hAnsi="Arial" w:cs="Arial"/>
          <w:b/>
          <w:sz w:val="24"/>
          <w:szCs w:val="24"/>
        </w:rPr>
        <w:t>blocco del turno</w:t>
      </w:r>
      <w:r w:rsidR="008A24BF" w:rsidRPr="00A176DA">
        <w:rPr>
          <w:rFonts w:ascii="Arial" w:hAnsi="Arial" w:cs="Arial"/>
          <w:b/>
          <w:sz w:val="24"/>
          <w:szCs w:val="24"/>
        </w:rPr>
        <w:t>ver</w:t>
      </w:r>
      <w:r w:rsidR="008A24BF" w:rsidRPr="00A176DA">
        <w:rPr>
          <w:rFonts w:ascii="Arial" w:hAnsi="Arial" w:cs="Arial"/>
          <w:sz w:val="24"/>
          <w:szCs w:val="24"/>
        </w:rPr>
        <w:t xml:space="preserve"> del personale andato in pensione</w:t>
      </w:r>
    </w:p>
    <w:p w:rsidR="005B1A94" w:rsidRDefault="005B1A94" w:rsidP="00C31E43">
      <w:pPr>
        <w:pStyle w:val="Paragrafoelenco"/>
        <w:numPr>
          <w:ilvl w:val="0"/>
          <w:numId w:val="2"/>
        </w:num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Style w:val="hgkelc"/>
          <w:rFonts w:ascii="Arial" w:hAnsi="Arial" w:cs="Arial"/>
          <w:b/>
          <w:color w:val="202124"/>
          <w:sz w:val="24"/>
          <w:szCs w:val="24"/>
          <w:shd w:val="clear" w:color="auto" w:fill="FFFFFF"/>
        </w:rPr>
        <w:t>Blocco degli organici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:</w:t>
      </w:r>
      <w:r w:rsidR="00F638D3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le spese del personale non devono superare nel 2010/11/12 l’ammontare del 2004 diminuito </w:t>
      </w:r>
      <w:r w:rsidRPr="00A176DA">
        <w:rPr>
          <w:rStyle w:val="hgkelc"/>
          <w:rFonts w:ascii="Arial" w:hAnsi="Arial" w:cs="Arial"/>
          <w:b/>
          <w:color w:val="202124"/>
          <w:sz w:val="24"/>
          <w:szCs w:val="24"/>
          <w:shd w:val="clear" w:color="auto" w:fill="FFFFFF"/>
        </w:rPr>
        <w:t>del 1,4%.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Norma reiterata fino al 2020.</w:t>
      </w:r>
    </w:p>
    <w:p w:rsidR="00F638D3" w:rsidRPr="00A176DA" w:rsidRDefault="00F638D3" w:rsidP="00C31E43">
      <w:pPr>
        <w:pStyle w:val="Paragrafoelenco"/>
        <w:numPr>
          <w:ilvl w:val="0"/>
          <w:numId w:val="2"/>
        </w:num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Style w:val="hgkelc"/>
          <w:rFonts w:ascii="Arial" w:hAnsi="Arial" w:cs="Arial"/>
          <w:b/>
          <w:color w:val="202124"/>
          <w:sz w:val="24"/>
          <w:szCs w:val="24"/>
          <w:shd w:val="clear" w:color="auto" w:fill="FFFFFF"/>
        </w:rPr>
        <w:t>Taglio posti letto</w:t>
      </w:r>
    </w:p>
    <w:p w:rsidR="005B1A94" w:rsidRPr="00A176DA" w:rsidRDefault="005B1A94" w:rsidP="00C31E43">
      <w:pPr>
        <w:pStyle w:val="Paragrafoelenco"/>
        <w:numPr>
          <w:ilvl w:val="0"/>
          <w:numId w:val="2"/>
        </w:num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L. 161/2014 - Recepimento </w:t>
      </w:r>
      <w:r w:rsidRPr="00A176DA">
        <w:rPr>
          <w:rStyle w:val="hgkelc"/>
          <w:rFonts w:ascii="Arial" w:hAnsi="Arial" w:cs="Arial"/>
          <w:b/>
          <w:color w:val="202124"/>
          <w:sz w:val="24"/>
          <w:szCs w:val="24"/>
          <w:shd w:val="clear" w:color="auto" w:fill="FFFFFF"/>
        </w:rPr>
        <w:t>direttiva europea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in tema di orari di lavoro e riposi</w:t>
      </w:r>
    </w:p>
    <w:p w:rsidR="005B1A94" w:rsidRDefault="005B1A94" w:rsidP="00C31E43">
      <w:pPr>
        <w:pStyle w:val="Paragrafoelenco"/>
        <w:numPr>
          <w:ilvl w:val="0"/>
          <w:numId w:val="2"/>
        </w:num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Pensionamenti o per fuga o per raggiunti limiti di età</w:t>
      </w:r>
    </w:p>
    <w:p w:rsidR="00B0393B" w:rsidRDefault="00B0393B" w:rsidP="00C31E43">
      <w:pPr>
        <w:pStyle w:val="Paragrafoelenco"/>
        <w:numPr>
          <w:ilvl w:val="0"/>
          <w:numId w:val="2"/>
        </w:num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Mancata istituzione di corsi un</w:t>
      </w:r>
      <w:r w:rsidR="002C0AD6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i</w:t>
      </w:r>
      <w:r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versitari per tecnici di laboratorio, radiologia e altre figure professionali</w:t>
      </w:r>
    </w:p>
    <w:p w:rsidR="005B1A94" w:rsidRPr="00A176DA" w:rsidRDefault="005B1A94" w:rsidP="00C31E43">
      <w:pPr>
        <w:pStyle w:val="Paragrafoelenco"/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5B1A94" w:rsidRPr="00A176DA" w:rsidRDefault="009F39CD" w:rsidP="00B0393B">
      <w:pPr>
        <w:pStyle w:val="Paragrafoelenco"/>
        <w:ind w:left="0"/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A queste perverse e micidiali disposizioni di legge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aggiungiamo la diminuzione di vocazioni nei corsi di infermieristica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l’assenza sul mercato di </w:t>
      </w:r>
      <w:r w:rsidR="0011714E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medici specialisti,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tecnici di laboratorio e di radiologia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la scelta di specialità appaganti </w:t>
      </w:r>
      <w:r w:rsidR="002C2FC0"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da parte dei giovani medici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con la fuga da quelle di anestesia e rianimazione, laboratorio, pronto soccorso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 il fenomeno del</w:t>
      </w:r>
      <w:r w:rsidR="00C810C4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la medicina difensiva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 meccanismi contrattuali obsoleti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medici a gettone che in una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settimana guadagnano più che un medico in un me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se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B1A94"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la mancanza per oltre 10 anni di nuove leve a cui trasmettere la professione</w:t>
      </w:r>
      <w:r w:rsidR="002C2FC0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;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B1A94"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’</w:t>
      </w:r>
      <w:r w:rsidR="005B1A94"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invecchiamento della popolazione con il conseguente aumento delle malattie croniche</w:t>
      </w:r>
      <w:r w:rsidR="00B0393B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, etc.</w:t>
      </w:r>
    </w:p>
    <w:p w:rsidR="005B1A94" w:rsidRPr="00A176DA" w:rsidRDefault="009F39CD" w:rsidP="00C31E43">
      <w:pPr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Ecco in sintesi estrema dove nascono le liste di attesa della diagnostica e </w:t>
      </w:r>
      <w:r w:rsidR="003D299A"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</w:t>
      </w: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>operatorie.</w:t>
      </w:r>
    </w:p>
    <w:p w:rsidR="009F39CD" w:rsidRPr="00A176DA" w:rsidRDefault="009F39CD" w:rsidP="00800249">
      <w:pPr>
        <w:pStyle w:val="Paragrafoelenc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176DA"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di conseguenza </w:t>
      </w:r>
      <w:r w:rsidRPr="00A176D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la rinuncia a curarsi per milioni di cittadini</w:t>
      </w:r>
      <w:r w:rsidR="0080024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.</w:t>
      </w:r>
      <w:r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9F39CD" w:rsidRPr="00A176DA" w:rsidRDefault="009F39CD" w:rsidP="00800249">
      <w:pPr>
        <w:pStyle w:val="Paragrafoelenco"/>
        <w:ind w:left="0"/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176D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ricorso sempre più frequente dei pazienti al settore privato</w:t>
      </w:r>
      <w:r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convenzionato ove esistente.</w:t>
      </w:r>
    </w:p>
    <w:p w:rsidR="003D299A" w:rsidRPr="00A176DA" w:rsidRDefault="009F39CD" w:rsidP="00800249">
      <w:pPr>
        <w:pStyle w:val="Paragrafoelenc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176D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ricorso sempre più frequente dei pazienti al settore privato</w:t>
      </w:r>
      <w:r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con pagamento diretto per chi se lo può permettere</w:t>
      </w:r>
    </w:p>
    <w:p w:rsidR="003D299A" w:rsidRPr="00A176DA" w:rsidRDefault="003D299A" w:rsidP="00800249">
      <w:pPr>
        <w:pStyle w:val="Paragrafoelenc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3D299A" w:rsidRPr="00A176DA" w:rsidRDefault="003D299A" w:rsidP="00800249">
      <w:pPr>
        <w:pStyle w:val="Paragrafoelenc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Questo in estrema sintesi con molte imprecisioni è il percorso che consapevolmente o inconsapevolmente i diversi governi hanno attuato negli ultimi trent’anni portando il servizio sanitario nazionale al collasso.</w:t>
      </w:r>
    </w:p>
    <w:p w:rsidR="003D299A" w:rsidRPr="00A176DA" w:rsidRDefault="00800249" w:rsidP="00800249">
      <w:pPr>
        <w:pStyle w:val="Paragrafoelenc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è così infranto</w:t>
      </w:r>
      <w:r w:rsidR="003D299A"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il dettato costituzionale</w:t>
      </w:r>
      <w:r w:rsidR="0086052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3D299A" w:rsidRPr="00A176D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patto con i cittadini che per una vita hanno pagato le tasse per usufruire da vecchi del </w:t>
      </w:r>
      <w:r w:rsidR="003D299A" w:rsidRPr="00A176DA">
        <w:rPr>
          <w:rFonts w:ascii="Arial" w:hAnsi="Arial" w:cs="Arial"/>
          <w:color w:val="4D5156"/>
          <w:sz w:val="24"/>
          <w:szCs w:val="24"/>
          <w:shd w:val="clear" w:color="auto" w:fill="FFFFFF"/>
        </w:rPr>
        <w:t>"</w:t>
      </w:r>
      <w:proofErr w:type="spellStart"/>
      <w:r w:rsidR="003D299A" w:rsidRPr="00A176DA"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warfare</w:t>
      </w:r>
      <w:proofErr w:type="spellEnd"/>
      <w:r w:rsidR="003D299A" w:rsidRPr="00A176DA"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State</w:t>
      </w:r>
      <w:r w:rsidR="003D299A" w:rsidRPr="00A176DA">
        <w:rPr>
          <w:rFonts w:ascii="Arial" w:hAnsi="Arial" w:cs="Arial"/>
          <w:color w:val="4D5156"/>
          <w:sz w:val="24"/>
          <w:szCs w:val="24"/>
          <w:shd w:val="clear" w:color="auto" w:fill="FFFFFF"/>
        </w:rPr>
        <w:t>".</w:t>
      </w:r>
    </w:p>
    <w:p w:rsidR="00EB4239" w:rsidRDefault="00EB4239" w:rsidP="00EB42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Presidente</w:t>
      </w:r>
    </w:p>
    <w:p w:rsidR="00EB4239" w:rsidRDefault="00EB4239" w:rsidP="00EB42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Giampiero Storti</w:t>
      </w:r>
    </w:p>
    <w:p w:rsidR="00EB4239" w:rsidRPr="00932178" w:rsidRDefault="00EB4239" w:rsidP="00EB4239">
      <w:pPr>
        <w:spacing w:line="240" w:lineRule="auto"/>
        <w:rPr>
          <w:sz w:val="18"/>
          <w:szCs w:val="18"/>
        </w:rPr>
      </w:pPr>
    </w:p>
    <w:p w:rsidR="00EB4239" w:rsidRDefault="00EB4239" w:rsidP="00EB42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070610" cy="802624"/>
            <wp:effectExtent l="19050" t="0" r="0" b="0"/>
            <wp:docPr id="2" name="Immagine 1" descr="C:\Users\Utente\Desktop\IMMAGINE COMI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 COMIT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4" cy="80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39" w:rsidRPr="00141B02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it-IT"/>
        </w:rPr>
      </w:pPr>
      <w:r w:rsidRPr="00141B02">
        <w:rPr>
          <w:rFonts w:ascii="Calibri" w:eastAsia="Times New Roman" w:hAnsi="Calibri" w:cs="Times New Roman"/>
          <w:b/>
          <w:color w:val="000000"/>
          <w:sz w:val="18"/>
          <w:szCs w:val="18"/>
          <w:u w:val="single"/>
          <w:lang w:eastAsia="it-IT"/>
        </w:rPr>
        <w:t>COMITATO AMICI DEL SAN PAOLO</w:t>
      </w:r>
    </w:p>
    <w:p w:rsidR="00EB4239" w:rsidRPr="00932178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321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Consiglio direttivo:</w:t>
      </w:r>
    </w:p>
    <w:p w:rsidR="00EB4239" w:rsidRPr="00932178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Presidente: Giampiero Storti</w:t>
      </w:r>
    </w:p>
    <w:p w:rsidR="00EB4239" w:rsidRPr="00932178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Vicepresidente: </w:t>
      </w:r>
      <w:proofErr w:type="spellStart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Amnon</w:t>
      </w:r>
      <w:proofErr w:type="spellEnd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Cohen</w:t>
      </w:r>
    </w:p>
    <w:p w:rsidR="00EB4239" w:rsidRPr="00932178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Segretario: Giovanni Battista </w:t>
      </w:r>
      <w:proofErr w:type="spellStart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Siccardi</w:t>
      </w:r>
      <w:proofErr w:type="spellEnd"/>
    </w:p>
    <w:p w:rsidR="00EB4239" w:rsidRDefault="00EB4239" w:rsidP="00EB42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</w:pPr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Consiglieri: Paolo </w:t>
      </w:r>
      <w:proofErr w:type="spellStart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Bellotti</w:t>
      </w:r>
      <w:proofErr w:type="spellEnd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Luca </w:t>
      </w:r>
      <w:proofErr w:type="spellStart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Despini</w:t>
      </w:r>
      <w:proofErr w:type="spellEnd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Guglielmo </w:t>
      </w:r>
      <w:proofErr w:type="spellStart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Marchisio</w:t>
      </w:r>
      <w:proofErr w:type="spellEnd"/>
      <w:r w:rsidRPr="00932178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</w:t>
      </w:r>
      <w:r w:rsidRPr="00932178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 xml:space="preserve">Gabriella </w:t>
      </w:r>
      <w:proofErr w:type="spellStart"/>
      <w:r w:rsidRPr="00932178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Voersio</w:t>
      </w:r>
      <w:proofErr w:type="spellEnd"/>
    </w:p>
    <w:p w:rsidR="00EB4239" w:rsidRPr="00204FD4" w:rsidRDefault="00EB4239" w:rsidP="00EB4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04F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Soci fondatori:</w:t>
      </w:r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Giampiero Storti, Giuseppe Ratto, Giovanni Battista </w:t>
      </w:r>
      <w:proofErr w:type="spellStart"/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Siccardi</w:t>
      </w:r>
      <w:proofErr w:type="spellEnd"/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Guglielmo </w:t>
      </w:r>
      <w:proofErr w:type="spellStart"/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Marchisio</w:t>
      </w:r>
      <w:proofErr w:type="spellEnd"/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Luca </w:t>
      </w:r>
      <w:proofErr w:type="spellStart"/>
      <w:r w:rsidRPr="00204FD4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Despini</w:t>
      </w:r>
      <w:proofErr w:type="spellEnd"/>
    </w:p>
    <w:p w:rsidR="00EB4239" w:rsidRDefault="00EB4239" w:rsidP="00EB4239">
      <w:pPr>
        <w:spacing w:line="240" w:lineRule="auto"/>
        <w:rPr>
          <w:sz w:val="18"/>
          <w:szCs w:val="18"/>
        </w:rPr>
      </w:pPr>
      <w:hyperlink r:id="rId12" w:history="1">
        <w:r w:rsidRPr="00932178">
          <w:rPr>
            <w:rStyle w:val="Collegamentoipertestuale"/>
            <w:sz w:val="18"/>
            <w:szCs w:val="18"/>
          </w:rPr>
          <w:t>comitato@amicidelsanpaolo.it</w:t>
        </w:r>
      </w:hyperlink>
      <w:r w:rsidRPr="009321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hyperlink r:id="rId13" w:history="1">
        <w:r w:rsidRPr="00307B94">
          <w:rPr>
            <w:rStyle w:val="Collegamentoipertestuale"/>
            <w:sz w:val="18"/>
            <w:szCs w:val="18"/>
          </w:rPr>
          <w:t>giampiero.storti@gmail.com</w:t>
        </w:r>
      </w:hyperlink>
      <w:r w:rsidRPr="009321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hyperlink r:id="rId14" w:history="1">
        <w:r w:rsidRPr="00F01509">
          <w:rPr>
            <w:rStyle w:val="Collegamentoipertestuale"/>
            <w:sz w:val="18"/>
            <w:szCs w:val="18"/>
          </w:rPr>
          <w:t>www.amicidelsanpaolo.it</w:t>
        </w:r>
      </w:hyperlink>
    </w:p>
    <w:p w:rsidR="00EB4239" w:rsidRPr="00932178" w:rsidRDefault="00EB4239" w:rsidP="00EB4239">
      <w:pPr>
        <w:spacing w:line="240" w:lineRule="auto"/>
        <w:rPr>
          <w:sz w:val="18"/>
          <w:szCs w:val="18"/>
        </w:rPr>
      </w:pPr>
    </w:p>
    <w:p w:rsidR="00EB4239" w:rsidRDefault="00EB4239" w:rsidP="00EB42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070610" cy="802624"/>
            <wp:effectExtent l="19050" t="0" r="0" b="0"/>
            <wp:docPr id="3" name="Immagine 1" descr="C:\Users\Utente\Desktop\IMMAGINE COMI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 COMIT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4" cy="80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39" w:rsidRDefault="00EB4239" w:rsidP="00EB42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B1A94" w:rsidRPr="00A176DA" w:rsidRDefault="005B1A94" w:rsidP="00800249">
      <w:pPr>
        <w:pStyle w:val="Paragrafoelenco"/>
        <w:ind w:left="0"/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3D299A" w:rsidRPr="00A176DA" w:rsidRDefault="003D299A" w:rsidP="00C31E43">
      <w:pPr>
        <w:pStyle w:val="Paragrafoelenco"/>
        <w:jc w:val="both"/>
        <w:rPr>
          <w:rStyle w:val="hgkelc"/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8A24BF" w:rsidRPr="00EB4239" w:rsidRDefault="00EC7E16" w:rsidP="00C31E43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EB4239">
        <w:rPr>
          <w:rFonts w:ascii="Arial" w:hAnsi="Arial" w:cs="Arial"/>
          <w:sz w:val="24"/>
          <w:szCs w:val="24"/>
        </w:rPr>
        <w:t>Giampiero Storti</w:t>
      </w:r>
    </w:p>
    <w:p w:rsidR="00EC7E16" w:rsidRPr="00EB4239" w:rsidRDefault="00EC7E16" w:rsidP="00C31E43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EB4239">
        <w:rPr>
          <w:rFonts w:ascii="Arial" w:hAnsi="Arial" w:cs="Arial"/>
          <w:sz w:val="24"/>
          <w:szCs w:val="24"/>
        </w:rPr>
        <w:t xml:space="preserve">E mail:  </w:t>
      </w:r>
      <w:hyperlink r:id="rId15" w:history="1">
        <w:r w:rsidRPr="00EB4239">
          <w:rPr>
            <w:rStyle w:val="Collegamentoipertestuale"/>
            <w:rFonts w:ascii="Arial" w:hAnsi="Arial" w:cs="Arial"/>
            <w:sz w:val="24"/>
            <w:szCs w:val="24"/>
          </w:rPr>
          <w:t>Giampiero.storti@gimail.com</w:t>
        </w:r>
      </w:hyperlink>
    </w:p>
    <w:p w:rsidR="00EC7E16" w:rsidRPr="00EB4239" w:rsidRDefault="00EC7E16" w:rsidP="00C31E43">
      <w:pPr>
        <w:pStyle w:val="Paragrafoelenco"/>
        <w:jc w:val="both"/>
        <w:rPr>
          <w:rFonts w:ascii="Arial" w:hAnsi="Arial" w:cs="Arial"/>
          <w:sz w:val="24"/>
          <w:szCs w:val="24"/>
        </w:rPr>
      </w:pPr>
      <w:proofErr w:type="spellStart"/>
      <w:r w:rsidRPr="00EB4239">
        <w:rPr>
          <w:rFonts w:ascii="Arial" w:hAnsi="Arial" w:cs="Arial"/>
          <w:sz w:val="24"/>
          <w:szCs w:val="24"/>
        </w:rPr>
        <w:t>Cell</w:t>
      </w:r>
      <w:proofErr w:type="spellEnd"/>
      <w:r w:rsidRPr="00EB4239">
        <w:rPr>
          <w:rFonts w:ascii="Arial" w:hAnsi="Arial" w:cs="Arial"/>
          <w:sz w:val="24"/>
          <w:szCs w:val="24"/>
        </w:rPr>
        <w:t>. 335 39 11 51</w:t>
      </w:r>
    </w:p>
    <w:p w:rsidR="004026A5" w:rsidRPr="00EB4239" w:rsidRDefault="004026A5" w:rsidP="00C31E4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026A5" w:rsidRPr="00A176DA" w:rsidRDefault="004026A5" w:rsidP="00C31E4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AE1686" w:rsidRPr="00A176DA" w:rsidRDefault="00AE1686" w:rsidP="00C31E43">
      <w:pPr>
        <w:jc w:val="both"/>
        <w:rPr>
          <w:rFonts w:ascii="Arial" w:hAnsi="Arial" w:cs="Arial"/>
          <w:i/>
          <w:sz w:val="24"/>
          <w:szCs w:val="24"/>
        </w:rPr>
      </w:pPr>
    </w:p>
    <w:p w:rsidR="00931555" w:rsidRPr="00A176DA" w:rsidRDefault="00931555" w:rsidP="00C31E43">
      <w:pPr>
        <w:jc w:val="both"/>
        <w:rPr>
          <w:rFonts w:ascii="Arial" w:hAnsi="Arial" w:cs="Arial"/>
          <w:i/>
          <w:sz w:val="24"/>
          <w:szCs w:val="24"/>
        </w:rPr>
      </w:pPr>
    </w:p>
    <w:sectPr w:rsidR="00931555" w:rsidRPr="00A176DA" w:rsidSect="002718EA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EC" w:rsidRDefault="004F44EC" w:rsidP="0039066E">
      <w:pPr>
        <w:spacing w:after="0" w:line="240" w:lineRule="auto"/>
      </w:pPr>
      <w:r>
        <w:separator/>
      </w:r>
    </w:p>
  </w:endnote>
  <w:endnote w:type="continuationSeparator" w:id="0">
    <w:p w:rsidR="004F44EC" w:rsidRDefault="004F44EC" w:rsidP="0039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7329"/>
      <w:docPartObj>
        <w:docPartGallery w:val="Page Numbers (Bottom of Page)"/>
        <w:docPartUnique/>
      </w:docPartObj>
    </w:sdtPr>
    <w:sdtContent>
      <w:p w:rsidR="009F39CD" w:rsidRDefault="006A4A29">
        <w:pPr>
          <w:pStyle w:val="Pidipagina"/>
          <w:jc w:val="right"/>
        </w:pPr>
        <w:r>
          <w:fldChar w:fldCharType="begin"/>
        </w:r>
        <w:r w:rsidR="002779AD">
          <w:instrText xml:space="preserve"> PAGE   \* MERGEFORMAT </w:instrText>
        </w:r>
        <w:r>
          <w:fldChar w:fldCharType="separate"/>
        </w:r>
        <w:r w:rsidR="002D2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9CD" w:rsidRDefault="009F39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EC" w:rsidRDefault="004F44EC" w:rsidP="0039066E">
      <w:pPr>
        <w:spacing w:after="0" w:line="240" w:lineRule="auto"/>
      </w:pPr>
      <w:r>
        <w:separator/>
      </w:r>
    </w:p>
  </w:footnote>
  <w:footnote w:type="continuationSeparator" w:id="0">
    <w:p w:rsidR="004F44EC" w:rsidRDefault="004F44EC" w:rsidP="0039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323"/>
    <w:multiLevelType w:val="hybridMultilevel"/>
    <w:tmpl w:val="D9288F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640B2"/>
    <w:multiLevelType w:val="hybridMultilevel"/>
    <w:tmpl w:val="D9288F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33E2"/>
    <w:multiLevelType w:val="hybridMultilevel"/>
    <w:tmpl w:val="95C6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A647D"/>
    <w:rsid w:val="00005A77"/>
    <w:rsid w:val="00037BBA"/>
    <w:rsid w:val="0004096A"/>
    <w:rsid w:val="000472D8"/>
    <w:rsid w:val="00054EC3"/>
    <w:rsid w:val="00080E43"/>
    <w:rsid w:val="00081107"/>
    <w:rsid w:val="000A647D"/>
    <w:rsid w:val="000B283E"/>
    <w:rsid w:val="000B34C5"/>
    <w:rsid w:val="000C0349"/>
    <w:rsid w:val="000E066F"/>
    <w:rsid w:val="00107890"/>
    <w:rsid w:val="00113E53"/>
    <w:rsid w:val="0011714E"/>
    <w:rsid w:val="001336FD"/>
    <w:rsid w:val="001504AB"/>
    <w:rsid w:val="00167EF4"/>
    <w:rsid w:val="001B1C15"/>
    <w:rsid w:val="001C176A"/>
    <w:rsid w:val="001D35B4"/>
    <w:rsid w:val="001E01CD"/>
    <w:rsid w:val="001F3C58"/>
    <w:rsid w:val="00255342"/>
    <w:rsid w:val="002641D7"/>
    <w:rsid w:val="002718EA"/>
    <w:rsid w:val="002779AD"/>
    <w:rsid w:val="00292529"/>
    <w:rsid w:val="00295B3E"/>
    <w:rsid w:val="002C0AD6"/>
    <w:rsid w:val="002C26D2"/>
    <w:rsid w:val="002C2FC0"/>
    <w:rsid w:val="002C5B4A"/>
    <w:rsid w:val="002D2733"/>
    <w:rsid w:val="002D39F5"/>
    <w:rsid w:val="003113BF"/>
    <w:rsid w:val="00347EC1"/>
    <w:rsid w:val="00355AB2"/>
    <w:rsid w:val="00356060"/>
    <w:rsid w:val="0038200F"/>
    <w:rsid w:val="00385F46"/>
    <w:rsid w:val="0039066E"/>
    <w:rsid w:val="003C0B1E"/>
    <w:rsid w:val="003D299A"/>
    <w:rsid w:val="003F00BA"/>
    <w:rsid w:val="003F0F09"/>
    <w:rsid w:val="004026A5"/>
    <w:rsid w:val="004045AE"/>
    <w:rsid w:val="0043614E"/>
    <w:rsid w:val="004437C6"/>
    <w:rsid w:val="0044787B"/>
    <w:rsid w:val="00477320"/>
    <w:rsid w:val="004A0142"/>
    <w:rsid w:val="004A1DD9"/>
    <w:rsid w:val="004B6B8A"/>
    <w:rsid w:val="004D39B0"/>
    <w:rsid w:val="004F44EC"/>
    <w:rsid w:val="005039A5"/>
    <w:rsid w:val="0051035F"/>
    <w:rsid w:val="00516DFA"/>
    <w:rsid w:val="00526AEC"/>
    <w:rsid w:val="00540915"/>
    <w:rsid w:val="005413FD"/>
    <w:rsid w:val="00555150"/>
    <w:rsid w:val="005763C8"/>
    <w:rsid w:val="005A20F4"/>
    <w:rsid w:val="005A58E4"/>
    <w:rsid w:val="005B1A94"/>
    <w:rsid w:val="005B392F"/>
    <w:rsid w:val="005C1F01"/>
    <w:rsid w:val="005C621D"/>
    <w:rsid w:val="005C77C6"/>
    <w:rsid w:val="005F767A"/>
    <w:rsid w:val="00641B56"/>
    <w:rsid w:val="006558F9"/>
    <w:rsid w:val="00657FD5"/>
    <w:rsid w:val="006A4A29"/>
    <w:rsid w:val="006A7481"/>
    <w:rsid w:val="006C16ED"/>
    <w:rsid w:val="006F4A0B"/>
    <w:rsid w:val="00725E98"/>
    <w:rsid w:val="007347C1"/>
    <w:rsid w:val="007507C4"/>
    <w:rsid w:val="0076035D"/>
    <w:rsid w:val="0076505E"/>
    <w:rsid w:val="007742F1"/>
    <w:rsid w:val="0078774C"/>
    <w:rsid w:val="00790372"/>
    <w:rsid w:val="0079193D"/>
    <w:rsid w:val="007A4238"/>
    <w:rsid w:val="007C36C7"/>
    <w:rsid w:val="007D7ADD"/>
    <w:rsid w:val="00800249"/>
    <w:rsid w:val="00817734"/>
    <w:rsid w:val="00833A7E"/>
    <w:rsid w:val="00850D7D"/>
    <w:rsid w:val="008554AF"/>
    <w:rsid w:val="00860520"/>
    <w:rsid w:val="008644B6"/>
    <w:rsid w:val="0087776E"/>
    <w:rsid w:val="0088339A"/>
    <w:rsid w:val="0089082C"/>
    <w:rsid w:val="008A24BF"/>
    <w:rsid w:val="008B03DF"/>
    <w:rsid w:val="008B6D34"/>
    <w:rsid w:val="008D6004"/>
    <w:rsid w:val="009159A5"/>
    <w:rsid w:val="00920F9B"/>
    <w:rsid w:val="00931555"/>
    <w:rsid w:val="00953CA4"/>
    <w:rsid w:val="0098367D"/>
    <w:rsid w:val="00985AD8"/>
    <w:rsid w:val="00993F0A"/>
    <w:rsid w:val="009A386A"/>
    <w:rsid w:val="009A4DEE"/>
    <w:rsid w:val="009C1DA6"/>
    <w:rsid w:val="009F39CD"/>
    <w:rsid w:val="00A176DA"/>
    <w:rsid w:val="00A27A38"/>
    <w:rsid w:val="00A52961"/>
    <w:rsid w:val="00A631FC"/>
    <w:rsid w:val="00AB61E5"/>
    <w:rsid w:val="00AE1686"/>
    <w:rsid w:val="00AE7242"/>
    <w:rsid w:val="00B0393B"/>
    <w:rsid w:val="00B21E5E"/>
    <w:rsid w:val="00B25971"/>
    <w:rsid w:val="00B60117"/>
    <w:rsid w:val="00B92940"/>
    <w:rsid w:val="00BA38CA"/>
    <w:rsid w:val="00BB2926"/>
    <w:rsid w:val="00BD35A2"/>
    <w:rsid w:val="00BE0D3F"/>
    <w:rsid w:val="00BF6AE4"/>
    <w:rsid w:val="00C31E43"/>
    <w:rsid w:val="00C52BE2"/>
    <w:rsid w:val="00C53BD7"/>
    <w:rsid w:val="00C63F7E"/>
    <w:rsid w:val="00C810C4"/>
    <w:rsid w:val="00C917D2"/>
    <w:rsid w:val="00CD1BEB"/>
    <w:rsid w:val="00CE243F"/>
    <w:rsid w:val="00CF74AA"/>
    <w:rsid w:val="00D03CCD"/>
    <w:rsid w:val="00D20ED3"/>
    <w:rsid w:val="00D41B93"/>
    <w:rsid w:val="00D54F98"/>
    <w:rsid w:val="00D61833"/>
    <w:rsid w:val="00D61C56"/>
    <w:rsid w:val="00DA21AE"/>
    <w:rsid w:val="00DE33B2"/>
    <w:rsid w:val="00E25A56"/>
    <w:rsid w:val="00E353BC"/>
    <w:rsid w:val="00E3768B"/>
    <w:rsid w:val="00E41531"/>
    <w:rsid w:val="00E42595"/>
    <w:rsid w:val="00E42C7F"/>
    <w:rsid w:val="00E548E8"/>
    <w:rsid w:val="00E730EF"/>
    <w:rsid w:val="00EB4239"/>
    <w:rsid w:val="00EC7E16"/>
    <w:rsid w:val="00ED20AB"/>
    <w:rsid w:val="00F45275"/>
    <w:rsid w:val="00F638D3"/>
    <w:rsid w:val="00F6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EA"/>
  </w:style>
  <w:style w:type="paragraph" w:styleId="Titolo3">
    <w:name w:val="heading 3"/>
    <w:basedOn w:val="Normale"/>
    <w:link w:val="Titolo3Carattere"/>
    <w:uiPriority w:val="9"/>
    <w:qFormat/>
    <w:rsid w:val="00BD3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D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90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66E"/>
  </w:style>
  <w:style w:type="paragraph" w:styleId="Pidipagina">
    <w:name w:val="footer"/>
    <w:basedOn w:val="Normale"/>
    <w:link w:val="PidipaginaCarattere"/>
    <w:uiPriority w:val="99"/>
    <w:unhideWhenUsed/>
    <w:rsid w:val="00390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66E"/>
  </w:style>
  <w:style w:type="character" w:styleId="Collegamentoipertestuale">
    <w:name w:val="Hyperlink"/>
    <w:basedOn w:val="Carpredefinitoparagrafo"/>
    <w:uiPriority w:val="99"/>
    <w:unhideWhenUsed/>
    <w:rsid w:val="00516DFA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5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gkelc">
    <w:name w:val="hgkelc"/>
    <w:basedOn w:val="Carpredefinitoparagrafo"/>
    <w:rsid w:val="00BD35A2"/>
  </w:style>
  <w:style w:type="character" w:customStyle="1" w:styleId="vuuxrf">
    <w:name w:val="vuuxrf"/>
    <w:basedOn w:val="Carpredefinitoparagrafo"/>
    <w:rsid w:val="00BD35A2"/>
  </w:style>
  <w:style w:type="character" w:styleId="CitazioneHTML">
    <w:name w:val="HTML Cite"/>
    <w:basedOn w:val="Carpredefinitoparagrafo"/>
    <w:uiPriority w:val="99"/>
    <w:semiHidden/>
    <w:unhideWhenUsed/>
    <w:rsid w:val="00BD35A2"/>
    <w:rPr>
      <w:i/>
      <w:iCs/>
    </w:rPr>
  </w:style>
  <w:style w:type="character" w:customStyle="1" w:styleId="dyjrff">
    <w:name w:val="dyjrff"/>
    <w:basedOn w:val="Carpredefinitoparagrafo"/>
    <w:rsid w:val="00BD35A2"/>
  </w:style>
  <w:style w:type="character" w:styleId="Enfasicorsivo">
    <w:name w:val="Emphasis"/>
    <w:basedOn w:val="Carpredefinitoparagrafo"/>
    <w:uiPriority w:val="20"/>
    <w:qFormat/>
    <w:rsid w:val="003D299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ampiero.stort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itato@amicidelsanpaol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Conto_corren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ampiero.storti@gimail.com" TargetMode="External"/><Relationship Id="rId10" Type="http://schemas.openxmlformats.org/officeDocument/2006/relationships/hyperlink" Target="https://it.wikipedia.org/wiki/Retroattivit%C3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areggio_di_bilancio" TargetMode="External"/><Relationship Id="rId14" Type="http://schemas.openxmlformats.org/officeDocument/2006/relationships/hyperlink" Target="http://www.amicidelsanpa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191FE-68DF-4FAA-911F-4E9F4449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133</cp:revision>
  <cp:lastPrinted>2023-03-09T13:46:00Z</cp:lastPrinted>
  <dcterms:created xsi:type="dcterms:W3CDTF">2023-03-08T08:59:00Z</dcterms:created>
  <dcterms:modified xsi:type="dcterms:W3CDTF">2023-03-12T08:24:00Z</dcterms:modified>
</cp:coreProperties>
</file>